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64684EC4" w14:textId="50B19C59" w:rsidR="003B7D52" w:rsidRDefault="00EB6EE9" w:rsidP="000D3113">
      <w:pPr>
        <w:jc w:val="center"/>
        <w:rPr>
          <w:rFonts w:ascii="Candara" w:hAnsi="Candara"/>
          <w:color w:val="2AD2D9"/>
          <w:sz w:val="28"/>
          <w:szCs w:val="28"/>
        </w:rPr>
      </w:pPr>
      <w:r>
        <w:rPr>
          <w:rFonts w:ascii="Candara" w:hAnsi="Candara"/>
          <w:color w:val="2AD2D9"/>
          <w:sz w:val="28"/>
          <w:szCs w:val="28"/>
        </w:rPr>
        <w:t>10</w:t>
      </w:r>
      <w:r w:rsidR="003B7D52" w:rsidRPr="003B7D52">
        <w:rPr>
          <w:rFonts w:ascii="Candara" w:hAnsi="Candara"/>
          <w:color w:val="2AD2D9"/>
          <w:sz w:val="28"/>
          <w:szCs w:val="28"/>
          <w:vertAlign w:val="superscript"/>
        </w:rPr>
        <w:t>th</w:t>
      </w:r>
      <w:r w:rsidR="003B7D52">
        <w:rPr>
          <w:rFonts w:ascii="Candara" w:hAnsi="Candara"/>
          <w:color w:val="2AD2D9"/>
          <w:sz w:val="28"/>
          <w:szCs w:val="28"/>
        </w:rPr>
        <w:t xml:space="preserve"> Grade Common Core Alignment</w:t>
      </w:r>
    </w:p>
    <w:p w14:paraId="10A29B1C" w14:textId="7F4B3D53" w:rsidR="003B7D52" w:rsidRDefault="00551F44" w:rsidP="000D3113">
      <w:pPr>
        <w:jc w:val="center"/>
        <w:rPr>
          <w:rFonts w:ascii="Candara" w:hAnsi="Candara"/>
          <w:color w:val="2AD2D9"/>
          <w:sz w:val="28"/>
          <w:szCs w:val="28"/>
        </w:rPr>
      </w:pPr>
      <w:r>
        <w:rPr>
          <w:rFonts w:ascii="Candara" w:hAnsi="Candara"/>
          <w:color w:val="2AD2D9"/>
          <w:sz w:val="28"/>
          <w:szCs w:val="28"/>
        </w:rPr>
        <w:t>Solution</w:t>
      </w:r>
      <w:r w:rsidR="00EB6EE9">
        <w:rPr>
          <w:rFonts w:ascii="Candara" w:hAnsi="Candara"/>
          <w:color w:val="2AD2D9"/>
          <w:sz w:val="28"/>
          <w:szCs w:val="28"/>
        </w:rPr>
        <w:t xml:space="preserve"> Debate</w:t>
      </w:r>
    </w:p>
    <w:p w14:paraId="492535D9" w14:textId="77777777" w:rsidR="00432514" w:rsidRPr="00BA70F2" w:rsidRDefault="00432514" w:rsidP="000D3113">
      <w:pPr>
        <w:jc w:val="center"/>
        <w:rPr>
          <w:rFonts w:ascii="Candara" w:hAnsi="Candara"/>
          <w:color w:val="2AD2D9"/>
          <w:sz w:val="28"/>
          <w:szCs w:val="28"/>
        </w:rPr>
      </w:pPr>
    </w:p>
    <w:p w14:paraId="338F93E9" w14:textId="401F069C" w:rsidR="00432514" w:rsidRPr="00BA70F2" w:rsidRDefault="006D3C44" w:rsidP="00BA70F2">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 xml:space="preserve">Class debates give your students an opportunity to develop </w:t>
      </w:r>
      <w:r w:rsidR="007D02B9">
        <w:rPr>
          <w:rFonts w:ascii="Candara" w:hAnsi="Candara" w:cs="Verdana"/>
          <w:color w:val="31126C"/>
          <w:sz w:val="20"/>
          <w:szCs w:val="20"/>
          <w:lang w:eastAsia="ja-JP"/>
        </w:rPr>
        <w:t>21</w:t>
      </w:r>
      <w:r w:rsidR="007D02B9" w:rsidRPr="007D02B9">
        <w:rPr>
          <w:rFonts w:ascii="Candara" w:hAnsi="Candara" w:cs="Verdana"/>
          <w:color w:val="31126C"/>
          <w:sz w:val="20"/>
          <w:szCs w:val="20"/>
          <w:vertAlign w:val="superscript"/>
          <w:lang w:eastAsia="ja-JP"/>
        </w:rPr>
        <w:t>st</w:t>
      </w:r>
      <w:r w:rsidR="007D02B9">
        <w:rPr>
          <w:rFonts w:ascii="Candara" w:hAnsi="Candara" w:cs="Verdana"/>
          <w:color w:val="31126C"/>
          <w:sz w:val="20"/>
          <w:szCs w:val="20"/>
          <w:lang w:eastAsia="ja-JP"/>
        </w:rPr>
        <w:t xml:space="preserve"> century </w:t>
      </w:r>
      <w:r>
        <w:rPr>
          <w:rFonts w:ascii="Candara" w:hAnsi="Candara" w:cs="Verdana"/>
          <w:color w:val="31126C"/>
          <w:sz w:val="20"/>
          <w:szCs w:val="20"/>
          <w:lang w:eastAsia="ja-JP"/>
        </w:rPr>
        <w:t>skills they will need throughout their professional lives: information literacy, problem solving, persuasion, public speaking and civil dialogue</w:t>
      </w:r>
      <w:r w:rsidR="00432514" w:rsidRPr="00BA70F2">
        <w:rPr>
          <w:rFonts w:ascii="Candara" w:hAnsi="Candara" w:cs="Verdana"/>
          <w:color w:val="31126C"/>
          <w:sz w:val="20"/>
          <w:szCs w:val="20"/>
          <w:lang w:eastAsia="ja-JP"/>
        </w:rPr>
        <w:t>.</w:t>
      </w:r>
      <w:r w:rsidR="00F3382F">
        <w:rPr>
          <w:rFonts w:ascii="Candara" w:hAnsi="Candara" w:cs="Verdana"/>
          <w:color w:val="31126C"/>
          <w:sz w:val="20"/>
          <w:szCs w:val="20"/>
          <w:lang w:eastAsia="ja-JP"/>
        </w:rPr>
        <w:t xml:space="preserve"> This unit plan gives teachers tools to aid students in </w:t>
      </w:r>
      <w:r w:rsidR="007D02B9">
        <w:rPr>
          <w:rFonts w:ascii="Candara" w:hAnsi="Candara" w:cs="Verdana"/>
          <w:color w:val="31126C"/>
          <w:sz w:val="20"/>
          <w:szCs w:val="20"/>
          <w:lang w:eastAsia="ja-JP"/>
        </w:rPr>
        <w:t>crafting an argument for an in-class, solution debate</w:t>
      </w:r>
      <w:r w:rsidR="00F3382F">
        <w:rPr>
          <w:rFonts w:ascii="Candara" w:hAnsi="Candara" w:cs="Verdana"/>
          <w:color w:val="31126C"/>
          <w:sz w:val="20"/>
          <w:szCs w:val="20"/>
          <w:lang w:eastAsia="ja-JP"/>
        </w:rPr>
        <w:t>.</w:t>
      </w:r>
      <w:r w:rsidR="00C30F00">
        <w:rPr>
          <w:rFonts w:ascii="Candara" w:hAnsi="Candara" w:cs="Verdana"/>
          <w:color w:val="31126C"/>
          <w:sz w:val="20"/>
          <w:szCs w:val="20"/>
          <w:lang w:eastAsia="ja-JP"/>
        </w:rPr>
        <w:t xml:space="preserve"> A position debate differs from a congressional</w:t>
      </w:r>
      <w:r w:rsidR="007D02B9">
        <w:rPr>
          <w:rFonts w:ascii="Candara" w:hAnsi="Candara" w:cs="Verdana"/>
          <w:color w:val="31126C"/>
          <w:sz w:val="20"/>
          <w:szCs w:val="20"/>
          <w:lang w:eastAsia="ja-JP"/>
        </w:rPr>
        <w:t xml:space="preserve"> debate in that students are not required to craft pro and con arguments on one topic. Rather, students are given a problem and then asked to determine the best solution to the problem, presenting this </w:t>
      </w:r>
      <w:r w:rsidR="00C30F00">
        <w:rPr>
          <w:rFonts w:ascii="Candara" w:hAnsi="Candara" w:cs="Verdana"/>
          <w:color w:val="31126C"/>
          <w:sz w:val="20"/>
          <w:szCs w:val="20"/>
          <w:lang w:eastAsia="ja-JP"/>
        </w:rPr>
        <w:t xml:space="preserve">position </w:t>
      </w:r>
      <w:r w:rsidR="007D02B9">
        <w:rPr>
          <w:rFonts w:ascii="Candara" w:hAnsi="Candara" w:cs="Verdana"/>
          <w:color w:val="31126C"/>
          <w:sz w:val="20"/>
          <w:szCs w:val="20"/>
          <w:lang w:eastAsia="ja-JP"/>
        </w:rPr>
        <w:t xml:space="preserve">to their peers in a persuasive and informative way. </w:t>
      </w:r>
    </w:p>
    <w:p w14:paraId="262A0F76" w14:textId="36DC6345" w:rsidR="00432514" w:rsidRPr="00BA70F2" w:rsidRDefault="00F3382F" w:rsidP="00BA70F2">
      <w:pPr>
        <w:ind w:firstLine="720"/>
        <w:rPr>
          <w:rFonts w:ascii="Candara" w:hAnsi="Candara"/>
          <w:color w:val="2AD2D9"/>
          <w:sz w:val="20"/>
          <w:szCs w:val="20"/>
        </w:rPr>
      </w:pPr>
      <w:r>
        <w:rPr>
          <w:rFonts w:ascii="Candara" w:hAnsi="Candara" w:cs="Verdana"/>
          <w:color w:val="31126C"/>
          <w:sz w:val="20"/>
          <w:szCs w:val="20"/>
          <w:lang w:eastAsia="ja-JP"/>
        </w:rPr>
        <w:t>This</w:t>
      </w:r>
      <w:r w:rsidR="00432514"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00432514" w:rsidRPr="00BA70F2">
        <w:rPr>
          <w:rFonts w:ascii="Candara" w:hAnsi="Candara" w:cs="Verdana"/>
          <w:color w:val="31126C"/>
          <w:sz w:val="20"/>
          <w:szCs w:val="20"/>
          <w:lang w:eastAsia="ja-JP"/>
        </w:rPr>
        <w:t xml:space="preserve"> aligned to English Language Arts Common Core Standards for </w:t>
      </w:r>
      <w:r w:rsidR="007D02B9">
        <w:rPr>
          <w:rFonts w:ascii="Candara" w:hAnsi="Candara" w:cs="Verdana"/>
          <w:color w:val="31126C"/>
          <w:sz w:val="20"/>
          <w:szCs w:val="20"/>
          <w:lang w:eastAsia="ja-JP"/>
        </w:rPr>
        <w:t>10</w:t>
      </w:r>
      <w:r w:rsidR="00432514" w:rsidRPr="00BA70F2">
        <w:rPr>
          <w:rFonts w:ascii="Candara" w:hAnsi="Candara" w:cs="Verdana"/>
          <w:color w:val="31126C"/>
          <w:sz w:val="20"/>
          <w:szCs w:val="20"/>
          <w:vertAlign w:val="superscript"/>
          <w:lang w:eastAsia="ja-JP"/>
        </w:rPr>
        <w:t>th</w:t>
      </w:r>
      <w:r w:rsidR="00432514" w:rsidRPr="00BA70F2">
        <w:rPr>
          <w:rFonts w:ascii="Candara" w:hAnsi="Candara" w:cs="Verdana"/>
          <w:color w:val="31126C"/>
          <w:sz w:val="20"/>
          <w:szCs w:val="20"/>
          <w:lang w:eastAsia="ja-JP"/>
        </w:rPr>
        <w:t xml:space="preserve"> grade</w:t>
      </w:r>
      <w:r w:rsidR="00360EB6">
        <w:rPr>
          <w:rFonts w:ascii="Candara" w:hAnsi="Candara" w:cs="Verdana"/>
          <w:color w:val="31126C"/>
          <w:sz w:val="20"/>
          <w:szCs w:val="20"/>
          <w:lang w:eastAsia="ja-JP"/>
        </w:rPr>
        <w:t xml:space="preserve"> </w:t>
      </w:r>
      <w:r w:rsidR="00AD4408">
        <w:rPr>
          <w:rFonts w:ascii="Candara" w:hAnsi="Candara" w:cs="Verdana"/>
          <w:color w:val="31126C"/>
          <w:sz w:val="20"/>
          <w:szCs w:val="20"/>
          <w:lang w:eastAsia="ja-JP"/>
        </w:rPr>
        <w:t xml:space="preserve">and </w:t>
      </w:r>
      <w:r w:rsidR="00360EB6">
        <w:rPr>
          <w:rFonts w:ascii="Candara" w:hAnsi="Candara" w:cs="Verdana"/>
          <w:color w:val="31126C"/>
          <w:sz w:val="20"/>
          <w:szCs w:val="20"/>
          <w:lang w:eastAsia="ja-JP"/>
        </w:rPr>
        <w:t>utili</w:t>
      </w:r>
      <w:r w:rsidR="00AD4408">
        <w:rPr>
          <w:rFonts w:ascii="Candara" w:hAnsi="Candara" w:cs="Verdana"/>
          <w:color w:val="31126C"/>
          <w:sz w:val="20"/>
          <w:szCs w:val="20"/>
          <w:lang w:eastAsia="ja-JP"/>
        </w:rPr>
        <w:t>zes the rich resource of</w:t>
      </w:r>
      <w:r w:rsidR="00360EB6">
        <w:rPr>
          <w:rFonts w:ascii="Candara" w:hAnsi="Candara" w:cs="Verdana"/>
          <w:color w:val="31126C"/>
          <w:sz w:val="20"/>
          <w:szCs w:val="20"/>
          <w:lang w:eastAsia="ja-JP"/>
        </w:rPr>
        <w:t xml:space="preserve"> </w:t>
      </w:r>
      <w:r w:rsidR="00360EB6" w:rsidRPr="00360EB6">
        <w:rPr>
          <w:rFonts w:ascii="Candara" w:hAnsi="Candara" w:cs="Verdana"/>
          <w:i/>
          <w:color w:val="31126C"/>
          <w:sz w:val="20"/>
          <w:szCs w:val="20"/>
          <w:lang w:eastAsia="ja-JP"/>
        </w:rPr>
        <w:t>Dream of a Nation</w:t>
      </w:r>
      <w:r w:rsidR="00432514" w:rsidRPr="00BA70F2">
        <w:rPr>
          <w:rFonts w:ascii="Candara" w:hAnsi="Candara" w:cs="Verdana"/>
          <w:color w:val="31126C"/>
          <w:sz w:val="20"/>
          <w:szCs w:val="20"/>
          <w:lang w:eastAsia="ja-JP"/>
        </w:rPr>
        <w:t xml:space="preserve">. </w:t>
      </w:r>
      <w:r w:rsidR="00863353" w:rsidRPr="00863353">
        <w:rPr>
          <w:rFonts w:ascii="Candara" w:hAnsi="Candara" w:cs="Verdana"/>
          <w:i/>
          <w:color w:val="31126C"/>
          <w:sz w:val="20"/>
          <w:szCs w:val="20"/>
          <w:lang w:eastAsia="ja-JP"/>
        </w:rPr>
        <w:t>Dream of a Nation</w:t>
      </w:r>
      <w:r w:rsidR="00863353">
        <w:rPr>
          <w:rFonts w:ascii="Candara" w:hAnsi="Candara" w:cs="Verdana"/>
          <w:color w:val="31126C"/>
          <w:sz w:val="20"/>
          <w:szCs w:val="20"/>
          <w:lang w:eastAsia="ja-JP"/>
        </w:rPr>
        <w:t xml:space="preserve"> is a high Lexile level (1340), non-fiction text which aptly supports the Common Core emphasis on text range, quality and complexity. All </w:t>
      </w:r>
      <w:r w:rsidR="00863353" w:rsidRPr="00863353">
        <w:rPr>
          <w:rFonts w:ascii="Candara" w:hAnsi="Candara" w:cs="Verdana"/>
          <w:i/>
          <w:color w:val="31126C"/>
          <w:sz w:val="20"/>
          <w:szCs w:val="20"/>
          <w:lang w:eastAsia="ja-JP"/>
        </w:rPr>
        <w:t xml:space="preserve">Dream of a Nation </w:t>
      </w:r>
      <w:r w:rsidR="00863353">
        <w:rPr>
          <w:rFonts w:ascii="Candara" w:hAnsi="Candara" w:cs="Verdana"/>
          <w:color w:val="31126C"/>
          <w:sz w:val="20"/>
          <w:szCs w:val="20"/>
          <w:lang w:eastAsia="ja-JP"/>
        </w:rPr>
        <w:t xml:space="preserve">chapters and articles are applicable for this Unit Plan. </w:t>
      </w:r>
      <w:r w:rsidR="00432514" w:rsidRPr="00BA70F2">
        <w:rPr>
          <w:rFonts w:ascii="Candara" w:hAnsi="Candara" w:cs="Verdana"/>
          <w:color w:val="31126C"/>
          <w:sz w:val="20"/>
          <w:szCs w:val="20"/>
          <w:lang w:eastAsia="ja-JP"/>
        </w:rPr>
        <w:t>The standards addressed are the following:</w:t>
      </w:r>
    </w:p>
    <w:p w14:paraId="369FF616" w14:textId="77777777" w:rsidR="003B7D52" w:rsidRPr="00BA70F2" w:rsidRDefault="003B7D52" w:rsidP="000D3113">
      <w:pPr>
        <w:jc w:val="center"/>
        <w:rPr>
          <w:rFonts w:ascii="Candara" w:hAnsi="Candara"/>
          <w:color w:val="2AD2D9"/>
          <w:sz w:val="28"/>
          <w:szCs w:val="28"/>
        </w:rPr>
      </w:pPr>
    </w:p>
    <w:p w14:paraId="03DEB62D" w14:textId="72F28066" w:rsidR="00D71DB9" w:rsidRPr="00D71DB9" w:rsidRDefault="00723838" w:rsidP="00723838">
      <w:pPr>
        <w:rPr>
          <w:rFonts w:ascii="Candara" w:hAnsi="Candara"/>
          <w:sz w:val="18"/>
          <w:szCs w:val="18"/>
        </w:rPr>
      </w:pPr>
      <w:r>
        <w:rPr>
          <w:rFonts w:ascii="Candara" w:hAnsi="Candara"/>
          <w:color w:val="2AD2D9"/>
          <w:sz w:val="18"/>
          <w:szCs w:val="18"/>
        </w:rPr>
        <w:t xml:space="preserve">Please see end of the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3F7425FE" w14:textId="77777777" w:rsidR="00E22483" w:rsidRPr="00BA70F2" w:rsidRDefault="00E22483"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0F47B8A4"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gain understanding of a </w:t>
            </w:r>
            <w:r w:rsidR="00C30F00">
              <w:rPr>
                <w:rFonts w:ascii="Candara" w:hAnsi="Candara" w:cs="Helvetica"/>
                <w:sz w:val="18"/>
                <w:szCs w:val="18"/>
                <w:lang w:eastAsia="ja-JP"/>
              </w:rPr>
              <w:t>problem</w:t>
            </w:r>
            <w:r w:rsidRPr="00BA70F2">
              <w:rPr>
                <w:rFonts w:ascii="Candara" w:hAnsi="Candara" w:cs="Helvetica"/>
                <w:sz w:val="18"/>
                <w:szCs w:val="18"/>
                <w:lang w:eastAsia="ja-JP"/>
              </w:rPr>
              <w:t xml:space="preserve"> related to a current soci</w:t>
            </w:r>
            <w:r w:rsidR="00F3382F">
              <w:rPr>
                <w:rFonts w:ascii="Candara" w:hAnsi="Candara" w:cs="Helvetica"/>
                <w:sz w:val="18"/>
                <w:szCs w:val="18"/>
                <w:lang w:eastAsia="ja-JP"/>
              </w:rPr>
              <w:t>al, political, environmental or</w:t>
            </w:r>
            <w:r w:rsidRPr="00BA70F2">
              <w:rPr>
                <w:rFonts w:ascii="Candara" w:hAnsi="Candara" w:cs="Helvetica"/>
                <w:sz w:val="18"/>
                <w:szCs w:val="18"/>
                <w:lang w:eastAsia="ja-JP"/>
              </w:rPr>
              <w:t xml:space="preserve">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5087264D" w14:textId="27D2FD3C"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complete further research on the topic independently, take effective notes on the topic, and synthesize the information they research into </w:t>
            </w:r>
            <w:r w:rsidR="00F3382F">
              <w:rPr>
                <w:rFonts w:ascii="Candara" w:hAnsi="Candara" w:cs="Helvetica"/>
                <w:sz w:val="18"/>
                <w:szCs w:val="18"/>
                <w:lang w:eastAsia="ja-JP"/>
              </w:rPr>
              <w:t xml:space="preserve">a </w:t>
            </w:r>
            <w:r w:rsidR="00C30F00">
              <w:rPr>
                <w:rFonts w:ascii="Candara" w:hAnsi="Candara" w:cs="Helvetica"/>
                <w:sz w:val="18"/>
                <w:szCs w:val="18"/>
                <w:lang w:eastAsia="ja-JP"/>
              </w:rPr>
              <w:t>persuasive statement, in which they offer a solution they find most compelling</w:t>
            </w:r>
            <w:r w:rsidRPr="00BA70F2">
              <w:rPr>
                <w:rFonts w:ascii="Candara" w:hAnsi="Candara" w:cs="Helvetica"/>
                <w:sz w:val="18"/>
                <w:szCs w:val="18"/>
                <w:lang w:eastAsia="ja-JP"/>
              </w:rPr>
              <w:t>.</w:t>
            </w:r>
          </w:p>
          <w:p w14:paraId="6BD52B84" w14:textId="7C89DDB8" w:rsidR="00E22483"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C30F00">
              <w:rPr>
                <w:rFonts w:ascii="Candara" w:hAnsi="Candara" w:cs="Helvetica"/>
                <w:sz w:val="18"/>
                <w:szCs w:val="18"/>
                <w:lang w:eastAsia="ja-JP"/>
              </w:rPr>
              <w:t xml:space="preserve">present their </w:t>
            </w:r>
            <w:r w:rsidR="0075145D">
              <w:rPr>
                <w:rFonts w:ascii="Candara" w:hAnsi="Candara" w:cs="Helvetica"/>
                <w:sz w:val="18"/>
                <w:szCs w:val="18"/>
                <w:lang w:eastAsia="ja-JP"/>
              </w:rPr>
              <w:t>solution</w:t>
            </w:r>
            <w:r w:rsidR="00C30F00">
              <w:rPr>
                <w:rFonts w:ascii="Candara" w:hAnsi="Candara" w:cs="Helvetica"/>
                <w:sz w:val="18"/>
                <w:szCs w:val="18"/>
                <w:lang w:eastAsia="ja-JP"/>
              </w:rPr>
              <w:t xml:space="preserve"> to their peers, using their notes but not reading directly from their notes, in a clear voice and utilizing the conventions of Standard English</w:t>
            </w:r>
            <w:r w:rsidRPr="00BA70F2">
              <w:rPr>
                <w:rFonts w:ascii="Candara" w:hAnsi="Candara" w:cs="Helvetica"/>
                <w:sz w:val="18"/>
                <w:szCs w:val="18"/>
                <w:lang w:eastAsia="ja-JP"/>
              </w:rPr>
              <w:t xml:space="preserve">. </w:t>
            </w:r>
          </w:p>
          <w:p w14:paraId="3C6D5530" w14:textId="2A59F7C1" w:rsidR="00C30F00" w:rsidRPr="00BA70F2" w:rsidRDefault="00C30F00" w:rsidP="000D3113">
            <w:pPr>
              <w:pStyle w:val="ListParagraph"/>
              <w:widowControl w:val="0"/>
              <w:numPr>
                <w:ilvl w:val="0"/>
                <w:numId w:val="3"/>
              </w:numPr>
              <w:autoSpaceDE w:val="0"/>
              <w:autoSpaceDN w:val="0"/>
              <w:adjustRightInd w:val="0"/>
              <w:rPr>
                <w:rFonts w:ascii="Candara" w:hAnsi="Candara" w:cs="Helvetica"/>
                <w:sz w:val="18"/>
                <w:szCs w:val="18"/>
                <w:lang w:eastAsia="ja-JP"/>
              </w:rPr>
            </w:pPr>
            <w:r>
              <w:rPr>
                <w:rFonts w:ascii="Candara" w:hAnsi="Candara" w:cs="Helvetica"/>
                <w:sz w:val="18"/>
                <w:szCs w:val="18"/>
                <w:lang w:eastAsia="ja-JP"/>
              </w:rPr>
              <w:t>Students will be able to respond to questions and comments made by their peers after their speech, in a clear voice and utilizing the conventions of Standard English</w:t>
            </w:r>
            <w:r w:rsidRPr="00BA70F2">
              <w:rPr>
                <w:rFonts w:ascii="Candara" w:hAnsi="Candara" w:cs="Helvetica"/>
                <w:sz w:val="18"/>
                <w:szCs w:val="18"/>
                <w:lang w:eastAsia="ja-JP"/>
              </w:rPr>
              <w:t xml:space="preserve">. </w:t>
            </w:r>
            <w:r>
              <w:rPr>
                <w:rFonts w:ascii="Candara" w:hAnsi="Candara" w:cs="Helvetica"/>
                <w:sz w:val="18"/>
                <w:szCs w:val="18"/>
                <w:lang w:eastAsia="ja-JP"/>
              </w:rPr>
              <w:t xml:space="preserve">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71147A85" w14:textId="77777777" w:rsidR="00E22483" w:rsidRPr="00BA70F2" w:rsidRDefault="00E22483" w:rsidP="000D3113">
            <w:pPr>
              <w:widowControl w:val="0"/>
              <w:autoSpaceDE w:val="0"/>
              <w:autoSpaceDN w:val="0"/>
              <w:adjustRightInd w:val="0"/>
              <w:rPr>
                <w:rFonts w:ascii="Candara" w:hAnsi="Candara"/>
                <w:color w:val="2AD2D9"/>
                <w:sz w:val="20"/>
                <w:szCs w:val="20"/>
              </w:rPr>
            </w:pPr>
            <w:r w:rsidRPr="00BA70F2">
              <w:rPr>
                <w:rFonts w:ascii="Candara" w:hAnsi="Candara"/>
                <w:color w:val="2AD2D9"/>
                <w:sz w:val="20"/>
                <w:szCs w:val="20"/>
              </w:rPr>
              <w:t>Teacher Planning:</w:t>
            </w:r>
          </w:p>
          <w:p w14:paraId="39AD2372" w14:textId="77777777" w:rsidR="00E22483" w:rsidRPr="00BA70F2" w:rsidRDefault="00E22483" w:rsidP="000D3113">
            <w:pPr>
              <w:widowControl w:val="0"/>
              <w:autoSpaceDE w:val="0"/>
              <w:autoSpaceDN w:val="0"/>
              <w:adjustRightInd w:val="0"/>
              <w:rPr>
                <w:rFonts w:ascii="Candara" w:hAnsi="Candara"/>
                <w:color w:val="2AD2D9"/>
                <w:sz w:val="20"/>
                <w:szCs w:val="20"/>
              </w:rPr>
            </w:pPr>
          </w:p>
          <w:p w14:paraId="4235B23E" w14:textId="4FF7A543" w:rsidR="00E22483" w:rsidRPr="00BA70F2" w:rsidRDefault="00E22483" w:rsidP="000D3113">
            <w:pPr>
              <w:widowControl w:val="0"/>
              <w:autoSpaceDE w:val="0"/>
              <w:autoSpaceDN w:val="0"/>
              <w:adjustRightInd w:val="0"/>
              <w:rPr>
                <w:rFonts w:ascii="Candara" w:hAnsi="Candara" w:cs="Helvetica"/>
                <w:sz w:val="18"/>
                <w:szCs w:val="18"/>
                <w:lang w:eastAsia="ja-JP"/>
              </w:rPr>
            </w:pPr>
            <w:r w:rsidRPr="00BA70F2">
              <w:rPr>
                <w:rFonts w:ascii="Candara" w:hAnsi="Candara"/>
                <w:sz w:val="18"/>
                <w:szCs w:val="18"/>
              </w:rPr>
              <w:t xml:space="preserve">This is a unit plan. Depending on length of class time and student reading and writing ability this unit can take from two to five weeks. </w:t>
            </w:r>
            <w:r w:rsidR="00DF1DF0" w:rsidRPr="00BA70F2">
              <w:rPr>
                <w:rFonts w:ascii="Candara" w:hAnsi="Candara"/>
                <w:sz w:val="18"/>
                <w:szCs w:val="18"/>
              </w:rPr>
              <w:t xml:space="preserve">Students need to have read </w:t>
            </w:r>
            <w:r w:rsidR="00C30F00">
              <w:rPr>
                <w:rFonts w:ascii="Candara" w:hAnsi="Candara"/>
                <w:sz w:val="18"/>
                <w:szCs w:val="18"/>
              </w:rPr>
              <w:t>one chapter</w:t>
            </w:r>
            <w:r w:rsidR="00DF1DF0" w:rsidRPr="00BA70F2">
              <w:rPr>
                <w:rFonts w:ascii="Candara" w:hAnsi="Candara"/>
                <w:sz w:val="18"/>
                <w:szCs w:val="18"/>
              </w:rPr>
              <w:t xml:space="preserve"> from </w:t>
            </w:r>
            <w:r w:rsidR="00DF1DF0" w:rsidRPr="00BA70F2">
              <w:rPr>
                <w:rFonts w:ascii="Candara" w:hAnsi="Candara"/>
                <w:i/>
                <w:sz w:val="18"/>
                <w:szCs w:val="18"/>
              </w:rPr>
              <w:t>Dream of a Nation</w:t>
            </w:r>
            <w:r w:rsidR="00DF1DF0" w:rsidRPr="00BA70F2">
              <w:rPr>
                <w:rFonts w:ascii="Candara" w:hAnsi="Candara"/>
                <w:sz w:val="18"/>
                <w:szCs w:val="18"/>
              </w:rPr>
              <w:t xml:space="preserve">. Strategies for helping students understand readings are located in the </w:t>
            </w:r>
            <w:hyperlink r:id="rId7" w:history="1">
              <w:r w:rsidR="00DF1DF0" w:rsidRPr="00BA70F2">
                <w:rPr>
                  <w:rStyle w:val="Hyperlink"/>
                  <w:rFonts w:ascii="Candara" w:hAnsi="Candara"/>
                  <w:sz w:val="18"/>
                  <w:szCs w:val="18"/>
                </w:rPr>
                <w:t>teacher resources section of our website</w:t>
              </w:r>
            </w:hyperlink>
            <w:r w:rsidR="00DF1DF0" w:rsidRPr="00BA70F2">
              <w:rPr>
                <w:rFonts w:ascii="Candara" w:hAnsi="Candara"/>
                <w:sz w:val="18"/>
                <w:szCs w:val="18"/>
              </w:rPr>
              <w:t xml:space="preserve">. </w:t>
            </w:r>
          </w:p>
          <w:p w14:paraId="2103C898"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933416B" w14:textId="57DCFD7D" w:rsidR="00DF1DF0" w:rsidRPr="00BA70F2" w:rsidRDefault="00CA7BB4" w:rsidP="000D3113">
            <w:pPr>
              <w:widowControl w:val="0"/>
              <w:autoSpaceDE w:val="0"/>
              <w:autoSpaceDN w:val="0"/>
              <w:adjustRightInd w:val="0"/>
              <w:ind w:right="320"/>
              <w:rPr>
                <w:rFonts w:ascii="Candara" w:hAnsi="Candara"/>
                <w:color w:val="2AD2D9"/>
                <w:sz w:val="20"/>
                <w:szCs w:val="20"/>
              </w:rPr>
            </w:pPr>
            <w:r w:rsidRPr="00BA70F2">
              <w:rPr>
                <w:rFonts w:ascii="Candara" w:hAnsi="Candara"/>
                <w:color w:val="2AD2D9"/>
                <w:sz w:val="20"/>
                <w:szCs w:val="20"/>
              </w:rPr>
              <w:t xml:space="preserve">Unit Plan: </w:t>
            </w:r>
            <w:r w:rsidR="009A0830">
              <w:rPr>
                <w:rFonts w:ascii="Candara" w:hAnsi="Candara"/>
                <w:color w:val="2AD2D9"/>
                <w:sz w:val="20"/>
                <w:szCs w:val="20"/>
              </w:rPr>
              <w:t>Class Debate</w:t>
            </w:r>
            <w:r w:rsidR="00C2318A">
              <w:rPr>
                <w:rFonts w:ascii="Candara" w:hAnsi="Candara"/>
                <w:color w:val="2AD2D9"/>
                <w:sz w:val="20"/>
                <w:szCs w:val="20"/>
              </w:rPr>
              <w:t xml:space="preserve"> using</w:t>
            </w:r>
            <w:r w:rsidRPr="00BA70F2">
              <w:rPr>
                <w:rFonts w:ascii="Candara" w:hAnsi="Candara"/>
                <w:color w:val="2AD2D9"/>
                <w:sz w:val="20"/>
                <w:szCs w:val="20"/>
              </w:rPr>
              <w:t xml:space="preserve"> </w:t>
            </w:r>
            <w:r w:rsidRPr="00C2318A">
              <w:rPr>
                <w:rFonts w:ascii="Candara" w:hAnsi="Candara"/>
                <w:i/>
                <w:color w:val="2AD2D9"/>
                <w:sz w:val="20"/>
                <w:szCs w:val="20"/>
              </w:rPr>
              <w:t>Dream of a Nation</w:t>
            </w: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0743C09C" w14:textId="467F23D6" w:rsidR="00C2318A" w:rsidRDefault="00463851" w:rsidP="00C2318A">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Choosing a Problem</w:t>
            </w:r>
          </w:p>
          <w:p w14:paraId="52E22D4E" w14:textId="6B224564" w:rsidR="000A2FDB" w:rsidRPr="00BA70F2" w:rsidRDefault="00952ECE" w:rsidP="00C2318A">
            <w:pPr>
              <w:pStyle w:val="ListParagraph"/>
              <w:widowControl w:val="0"/>
              <w:autoSpaceDE w:val="0"/>
              <w:autoSpaceDN w:val="0"/>
              <w:adjustRightInd w:val="0"/>
              <w:ind w:left="1040" w:right="320"/>
              <w:rPr>
                <w:rFonts w:ascii="Candara" w:hAnsi="Candara" w:cs="Verdana"/>
                <w:b/>
                <w:sz w:val="18"/>
                <w:szCs w:val="18"/>
                <w:lang w:eastAsia="ja-JP"/>
              </w:rPr>
            </w:pPr>
            <w:r w:rsidRPr="00BA70F2">
              <w:rPr>
                <w:rFonts w:ascii="Candara" w:hAnsi="Candara" w:cs="Verdana"/>
                <w:b/>
                <w:sz w:val="18"/>
                <w:szCs w:val="18"/>
                <w:lang w:eastAsia="ja-JP"/>
              </w:rPr>
              <w:t> </w:t>
            </w:r>
          </w:p>
          <w:p w14:paraId="49F0F36F" w14:textId="5FBB4CF8" w:rsidR="000A2FDB" w:rsidRPr="00BA70F2" w:rsidRDefault="00463851" w:rsidP="000D3113">
            <w:pPr>
              <w:widowControl w:val="0"/>
              <w:autoSpaceDE w:val="0"/>
              <w:autoSpaceDN w:val="0"/>
              <w:adjustRightInd w:val="0"/>
              <w:rPr>
                <w:rFonts w:ascii="Candara" w:hAnsi="Candara" w:cs="Times"/>
                <w:sz w:val="18"/>
                <w:szCs w:val="18"/>
                <w:lang w:eastAsia="ja-JP"/>
              </w:rPr>
            </w:pPr>
            <w:r>
              <w:rPr>
                <w:rFonts w:ascii="Candara" w:hAnsi="Candara" w:cs="Verdana"/>
                <w:sz w:val="18"/>
                <w:szCs w:val="18"/>
                <w:lang w:eastAsia="ja-JP"/>
              </w:rPr>
              <w:t xml:space="preserve">Student positions will be determined by the problem you present to them. There are many potential problems addressed in </w:t>
            </w:r>
            <w:r w:rsidRPr="009A0830">
              <w:rPr>
                <w:rFonts w:ascii="Candara" w:hAnsi="Candara" w:cs="Verdana"/>
                <w:i/>
                <w:sz w:val="18"/>
                <w:szCs w:val="18"/>
                <w:lang w:eastAsia="ja-JP"/>
              </w:rPr>
              <w:t>Dream of a Nation</w:t>
            </w:r>
            <w:r>
              <w:rPr>
                <w:rFonts w:ascii="Candara" w:hAnsi="Candara" w:cs="Verdana"/>
                <w:sz w:val="18"/>
                <w:szCs w:val="18"/>
                <w:lang w:eastAsia="ja-JP"/>
              </w:rPr>
              <w:t xml:space="preserve">. </w:t>
            </w:r>
            <w:r w:rsidR="009A0830">
              <w:rPr>
                <w:rFonts w:ascii="Candara" w:hAnsi="Candara" w:cs="Verdana"/>
                <w:sz w:val="18"/>
                <w:szCs w:val="18"/>
                <w:lang w:eastAsia="ja-JP"/>
              </w:rPr>
              <w:t>Below is a list,</w:t>
            </w:r>
            <w:r>
              <w:rPr>
                <w:rFonts w:ascii="Candara" w:hAnsi="Candara" w:cs="Verdana"/>
                <w:sz w:val="18"/>
                <w:szCs w:val="18"/>
                <w:lang w:eastAsia="ja-JP"/>
              </w:rPr>
              <w:t xml:space="preserve"> which </w:t>
            </w:r>
            <w:r w:rsidR="009A0830">
              <w:rPr>
                <w:rFonts w:ascii="Candara" w:hAnsi="Candara" w:cs="Verdana"/>
                <w:sz w:val="18"/>
                <w:szCs w:val="18"/>
                <w:lang w:eastAsia="ja-JP"/>
              </w:rPr>
              <w:t>corresponds to the chapters of</w:t>
            </w:r>
            <w:r>
              <w:rPr>
                <w:rFonts w:ascii="Candara" w:hAnsi="Candara" w:cs="Verdana"/>
                <w:sz w:val="18"/>
                <w:szCs w:val="18"/>
                <w:lang w:eastAsia="ja-JP"/>
              </w:rPr>
              <w:t xml:space="preserve"> </w:t>
            </w:r>
            <w:r w:rsidRPr="009A0830">
              <w:rPr>
                <w:rFonts w:ascii="Candara" w:hAnsi="Candara" w:cs="Verdana"/>
                <w:i/>
                <w:sz w:val="18"/>
                <w:szCs w:val="18"/>
                <w:lang w:eastAsia="ja-JP"/>
              </w:rPr>
              <w:t>Dream of a Nation</w:t>
            </w:r>
            <w:r w:rsidR="009A0830">
              <w:rPr>
                <w:rFonts w:ascii="Candara" w:hAnsi="Candara" w:cs="Verdana"/>
                <w:i/>
                <w:sz w:val="18"/>
                <w:szCs w:val="18"/>
                <w:lang w:eastAsia="ja-JP"/>
              </w:rPr>
              <w:t>.</w:t>
            </w:r>
            <w:r>
              <w:rPr>
                <w:rFonts w:ascii="Candara" w:hAnsi="Candara" w:cs="Verdana"/>
                <w:sz w:val="18"/>
                <w:szCs w:val="18"/>
                <w:lang w:eastAsia="ja-JP"/>
              </w:rPr>
              <w:t xml:space="preserve"> </w:t>
            </w:r>
            <w:r w:rsidR="009A0830">
              <w:rPr>
                <w:rFonts w:ascii="Candara" w:hAnsi="Candara" w:cs="Verdana"/>
                <w:sz w:val="18"/>
                <w:szCs w:val="18"/>
                <w:lang w:eastAsia="ja-JP"/>
              </w:rPr>
              <w:t xml:space="preserve">This is a list of suggestions only and does not represent all potential problems presented in </w:t>
            </w:r>
            <w:r w:rsidR="009A0830" w:rsidRPr="009A0830">
              <w:rPr>
                <w:rFonts w:ascii="Candara" w:hAnsi="Candara" w:cs="Verdana"/>
                <w:i/>
                <w:sz w:val="18"/>
                <w:szCs w:val="18"/>
                <w:lang w:eastAsia="ja-JP"/>
              </w:rPr>
              <w:t>Dream of a Nation</w:t>
            </w:r>
            <w:r w:rsidR="009A0830">
              <w:rPr>
                <w:rFonts w:ascii="Candara" w:hAnsi="Candara" w:cs="Verdana"/>
                <w:sz w:val="18"/>
                <w:szCs w:val="18"/>
                <w:lang w:eastAsia="ja-JP"/>
              </w:rPr>
              <w:t xml:space="preserve">. </w:t>
            </w:r>
          </w:p>
          <w:p w14:paraId="239769BA" w14:textId="77777777" w:rsidR="00360EB6" w:rsidRDefault="00360EB6" w:rsidP="000D3113">
            <w:pPr>
              <w:widowControl w:val="0"/>
              <w:autoSpaceDE w:val="0"/>
              <w:autoSpaceDN w:val="0"/>
              <w:adjustRightInd w:val="0"/>
              <w:rPr>
                <w:rFonts w:ascii="Candara" w:hAnsi="Candara" w:cs="Times"/>
                <w:bCs/>
                <w:i/>
                <w:sz w:val="18"/>
                <w:szCs w:val="18"/>
                <w:lang w:eastAsia="ja-JP"/>
              </w:rPr>
            </w:pPr>
          </w:p>
          <w:p w14:paraId="68868899" w14:textId="500BDCDF" w:rsidR="00097209" w:rsidRPr="00E74A03" w:rsidRDefault="00B04879"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A People Centered and Accountable Government: </w:t>
            </w:r>
            <w:r w:rsidR="00E74A03" w:rsidRPr="00E74A03">
              <w:rPr>
                <w:rFonts w:ascii="Candara" w:hAnsi="Candara" w:cs="Verdana"/>
                <w:sz w:val="18"/>
                <w:szCs w:val="18"/>
                <w:lang w:eastAsia="ja-JP"/>
              </w:rPr>
              <w:t xml:space="preserve">How the government can: increase citizen’s trust, enable more opportunities for direct democracy, empower active citizenship, make elections fair, lessen campaign spending, reduce military spending, </w:t>
            </w:r>
            <w:r w:rsidR="00E74A03" w:rsidRPr="00E74A03">
              <w:rPr>
                <w:rFonts w:ascii="Candara" w:hAnsi="Candara" w:cs="Verdana"/>
                <w:sz w:val="18"/>
                <w:szCs w:val="18"/>
                <w:lang w:eastAsia="ja-JP"/>
              </w:rPr>
              <w:lastRenderedPageBreak/>
              <w:t>lessen corporate influence, reduce the partisan divide, promote transparency in government</w:t>
            </w:r>
            <w:r w:rsidR="0075145D">
              <w:rPr>
                <w:rFonts w:ascii="Candara" w:hAnsi="Candara" w:cs="Verdana"/>
                <w:sz w:val="18"/>
                <w:szCs w:val="18"/>
                <w:lang w:eastAsia="ja-JP"/>
              </w:rPr>
              <w:t>.</w:t>
            </w:r>
          </w:p>
          <w:p w14:paraId="2D30ACB2" w14:textId="722528C1"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Citizen Stewardship:</w:t>
            </w:r>
            <w:r w:rsidR="00E74A03">
              <w:rPr>
                <w:rFonts w:ascii="Candara" w:hAnsi="Candara" w:cs="Verdana"/>
                <w:b/>
                <w:sz w:val="18"/>
                <w:szCs w:val="18"/>
                <w:lang w:eastAsia="ja-JP"/>
              </w:rPr>
              <w:t xml:space="preserve"> </w:t>
            </w:r>
            <w:r w:rsidR="00E74A03" w:rsidRPr="00FA6D51">
              <w:rPr>
                <w:rFonts w:ascii="Candara" w:hAnsi="Candara" w:cs="Verdana"/>
                <w:sz w:val="18"/>
                <w:szCs w:val="18"/>
                <w:lang w:eastAsia="ja-JP"/>
              </w:rPr>
              <w:t xml:space="preserve">How Americans can: reduce carbon </w:t>
            </w:r>
            <w:r w:rsidR="00FA6D51" w:rsidRPr="00FA6D51">
              <w:rPr>
                <w:rFonts w:ascii="Candara" w:hAnsi="Candara" w:cs="Verdana"/>
                <w:sz w:val="18"/>
                <w:szCs w:val="18"/>
                <w:lang w:eastAsia="ja-JP"/>
              </w:rPr>
              <w:t>emissions</w:t>
            </w:r>
            <w:r w:rsidR="00E74A03" w:rsidRPr="00FA6D51">
              <w:rPr>
                <w:rFonts w:ascii="Candara" w:hAnsi="Candara" w:cs="Verdana"/>
                <w:sz w:val="18"/>
                <w:szCs w:val="18"/>
                <w:lang w:eastAsia="ja-JP"/>
              </w:rPr>
              <w:t xml:space="preserve">, </w:t>
            </w:r>
            <w:r w:rsidR="00FA6D51" w:rsidRPr="00FA6D51">
              <w:rPr>
                <w:rFonts w:ascii="Candara" w:hAnsi="Candara" w:cs="Verdana"/>
                <w:sz w:val="18"/>
                <w:szCs w:val="18"/>
                <w:lang w:eastAsia="ja-JP"/>
              </w:rPr>
              <w:t>reduce individual and family ecological footprints, eliminate overconsumption, implement sustainable living, redefine the American Dream, organize local and global communities to implement meaningful change, empower youth</w:t>
            </w:r>
            <w:r w:rsidR="0075145D">
              <w:rPr>
                <w:rFonts w:ascii="Candara" w:hAnsi="Candara" w:cs="Verdana"/>
                <w:sz w:val="18"/>
                <w:szCs w:val="18"/>
                <w:lang w:eastAsia="ja-JP"/>
              </w:rPr>
              <w:t>.</w:t>
            </w:r>
          </w:p>
          <w:p w14:paraId="618ECFAA" w14:textId="16997AD6"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b/>
                <w:sz w:val="18"/>
                <w:szCs w:val="18"/>
                <w:lang w:eastAsia="ja-JP"/>
              </w:rPr>
            </w:pPr>
            <w:r w:rsidRPr="00264FAF">
              <w:rPr>
                <w:rFonts w:ascii="Candara" w:hAnsi="Candara" w:cs="Verdana"/>
                <w:b/>
                <w:sz w:val="18"/>
                <w:szCs w:val="18"/>
                <w:lang w:eastAsia="ja-JP"/>
              </w:rPr>
              <w:t>Creating a Stable and Equitable Economy:</w:t>
            </w:r>
            <w:r w:rsidR="00FA6D51">
              <w:rPr>
                <w:rFonts w:ascii="Candara" w:hAnsi="Candara" w:cs="Verdana"/>
                <w:b/>
                <w:sz w:val="18"/>
                <w:szCs w:val="18"/>
                <w:lang w:eastAsia="ja-JP"/>
              </w:rPr>
              <w:t xml:space="preserve"> </w:t>
            </w:r>
            <w:r w:rsidR="00FA6D51">
              <w:rPr>
                <w:rFonts w:ascii="Candara" w:hAnsi="Candara" w:cs="Verdana"/>
                <w:sz w:val="18"/>
                <w:szCs w:val="18"/>
                <w:lang w:eastAsia="ja-JP"/>
              </w:rPr>
              <w:t xml:space="preserve">How American can: address the wealth imbalance, increase employment, rectify the salary imbalance between CEOs and average workers, increase expenditures in locally owned businesses, create more equitable tax codes, switch from GDP to GPI, educate Americans to be employed in Green Industries, </w:t>
            </w:r>
            <w:r w:rsidR="00231135">
              <w:rPr>
                <w:rFonts w:ascii="Candara" w:hAnsi="Candara" w:cs="Verdana"/>
                <w:sz w:val="18"/>
                <w:szCs w:val="18"/>
                <w:lang w:eastAsia="ja-JP"/>
              </w:rPr>
              <w:t>advance a New Economy</w:t>
            </w:r>
            <w:r w:rsidR="0075145D">
              <w:rPr>
                <w:rFonts w:ascii="Candara" w:hAnsi="Candara" w:cs="Verdana"/>
                <w:sz w:val="18"/>
                <w:szCs w:val="18"/>
                <w:lang w:eastAsia="ja-JP"/>
              </w:rPr>
              <w:t>.</w:t>
            </w:r>
          </w:p>
          <w:p w14:paraId="55999B10" w14:textId="190A2E00"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sidRPr="00231135">
              <w:rPr>
                <w:rFonts w:ascii="Candara" w:hAnsi="Candara" w:cs="Verdana"/>
                <w:b/>
                <w:sz w:val="18"/>
                <w:szCs w:val="18"/>
                <w:lang w:eastAsia="ja-JP"/>
              </w:rPr>
              <w:t>A News</w:t>
            </w:r>
            <w:r>
              <w:rPr>
                <w:rFonts w:ascii="Candara" w:hAnsi="Candara" w:cs="Verdana"/>
                <w:b/>
                <w:sz w:val="18"/>
                <w:szCs w:val="18"/>
                <w:lang w:eastAsia="ja-JP"/>
              </w:rPr>
              <w:t xml:space="preserve"> Media that Informs and Empowers</w:t>
            </w:r>
            <w:r w:rsidR="00231135">
              <w:rPr>
                <w:rFonts w:ascii="Candara" w:hAnsi="Candara" w:cs="Verdana"/>
                <w:b/>
                <w:sz w:val="18"/>
                <w:szCs w:val="18"/>
                <w:lang w:eastAsia="ja-JP"/>
              </w:rPr>
              <w:t xml:space="preserve">: </w:t>
            </w:r>
            <w:r w:rsidR="00231135">
              <w:rPr>
                <w:rFonts w:ascii="Candara" w:hAnsi="Candara" w:cs="Verdana"/>
                <w:sz w:val="18"/>
                <w:szCs w:val="18"/>
                <w:lang w:eastAsia="ja-JP"/>
              </w:rPr>
              <w:t>How Americans can: enable more independently owned media, enable more diversity in media representation, change the content of media from sensationalism to constructive journalism, increase confidence in the media, increase local reporters covering national issues, increase public spending on public media, increase thoughtful conversation in media</w:t>
            </w:r>
            <w:r w:rsidR="0075145D">
              <w:rPr>
                <w:rFonts w:ascii="Candara" w:hAnsi="Candara" w:cs="Verdana"/>
                <w:sz w:val="18"/>
                <w:szCs w:val="18"/>
                <w:lang w:eastAsia="ja-JP"/>
              </w:rPr>
              <w:t>.</w:t>
            </w:r>
          </w:p>
          <w:p w14:paraId="7F2C9B44" w14:textId="369369B4"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b/>
                <w:sz w:val="18"/>
                <w:szCs w:val="18"/>
                <w:lang w:eastAsia="ja-JP"/>
              </w:rPr>
            </w:pPr>
            <w:r w:rsidRPr="00264FAF">
              <w:rPr>
                <w:rFonts w:ascii="Candara" w:hAnsi="Candara" w:cs="Verdana"/>
                <w:b/>
                <w:sz w:val="18"/>
                <w:szCs w:val="18"/>
                <w:lang w:eastAsia="ja-JP"/>
              </w:rPr>
              <w:t>Aiming for the Best in Education</w:t>
            </w:r>
            <w:r w:rsidR="00231135">
              <w:rPr>
                <w:rFonts w:ascii="Candara" w:hAnsi="Candara" w:cs="Verdana"/>
                <w:b/>
                <w:sz w:val="18"/>
                <w:szCs w:val="18"/>
                <w:lang w:eastAsia="ja-JP"/>
              </w:rPr>
              <w:t xml:space="preserve">: </w:t>
            </w:r>
            <w:r w:rsidR="00231135">
              <w:rPr>
                <w:rFonts w:ascii="Candara" w:hAnsi="Candara" w:cs="Verdana"/>
                <w:sz w:val="18"/>
                <w:szCs w:val="18"/>
                <w:lang w:eastAsia="ja-JP"/>
              </w:rPr>
              <w:t>How America can: fund all students in US public schools equally, increase student achievement, eliminate the achievement gap, increase funding to rebuild public education infrastructure, eliminate drop outs, ensure quality teachers and classes for all students, incorporate environmental literacy into all academic curricula, make higher education more affordable</w:t>
            </w:r>
            <w:r w:rsidR="0075145D">
              <w:rPr>
                <w:rFonts w:ascii="Candara" w:hAnsi="Candara" w:cs="Verdana"/>
                <w:sz w:val="18"/>
                <w:szCs w:val="18"/>
                <w:lang w:eastAsia="ja-JP"/>
              </w:rPr>
              <w:t>.</w:t>
            </w:r>
          </w:p>
          <w:p w14:paraId="3B554756" w14:textId="504ADE9A"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Re-Powering America</w:t>
            </w:r>
            <w:r w:rsidR="00231135">
              <w:rPr>
                <w:rFonts w:ascii="Candara" w:hAnsi="Candara" w:cs="Verdana"/>
                <w:b/>
                <w:sz w:val="18"/>
                <w:szCs w:val="18"/>
                <w:lang w:eastAsia="ja-JP"/>
              </w:rPr>
              <w:t xml:space="preserve">: </w:t>
            </w:r>
            <w:r w:rsidR="00231135">
              <w:rPr>
                <w:rFonts w:ascii="Candara" w:hAnsi="Candara" w:cs="Verdana"/>
                <w:sz w:val="18"/>
                <w:szCs w:val="18"/>
                <w:lang w:eastAsia="ja-JP"/>
              </w:rPr>
              <w:t xml:space="preserve">How America can: lessens our reliance on coal, </w:t>
            </w:r>
            <w:r w:rsidR="008F1C4D">
              <w:rPr>
                <w:rFonts w:ascii="Candara" w:hAnsi="Candara" w:cs="Verdana"/>
                <w:sz w:val="18"/>
                <w:szCs w:val="18"/>
                <w:lang w:eastAsia="ja-JP"/>
              </w:rPr>
              <w:t>increase conservation efforts, encourage behavior modifications which result in energy conservation, reduce carbon emissions and domestic oil consumption, generate electricity without generating carbon, increase energy efficiency at home and school, cultivate alternatives to nuclear energy, promote cleaner transportation, reduce logging and clear-cutting</w:t>
            </w:r>
            <w:r w:rsidR="0075145D">
              <w:rPr>
                <w:rFonts w:ascii="Candara" w:hAnsi="Candara" w:cs="Verdana"/>
                <w:sz w:val="18"/>
                <w:szCs w:val="18"/>
                <w:lang w:eastAsia="ja-JP"/>
              </w:rPr>
              <w:t>.</w:t>
            </w:r>
          </w:p>
          <w:p w14:paraId="4BBD2972" w14:textId="44B6BBEE"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Improving Health and Avoiding Alarming Trends</w:t>
            </w:r>
            <w:r w:rsidR="008F1C4D">
              <w:rPr>
                <w:rFonts w:ascii="Candara" w:hAnsi="Candara" w:cs="Verdana"/>
                <w:b/>
                <w:sz w:val="18"/>
                <w:szCs w:val="18"/>
                <w:lang w:eastAsia="ja-JP"/>
              </w:rPr>
              <w:t xml:space="preserve">: </w:t>
            </w:r>
            <w:r w:rsidR="008F1C4D">
              <w:rPr>
                <w:rFonts w:ascii="Candara" w:hAnsi="Candara" w:cs="Verdana"/>
                <w:sz w:val="18"/>
                <w:szCs w:val="18"/>
                <w:lang w:eastAsia="ja-JP"/>
              </w:rPr>
              <w:t>How Americans can: reduce childhood obesity, reduce risk of preventable diseases, reduce GDP spending on healthcare, eliminate for profit health care, increase American overall health system performance as is measured by the WHO, change the negative health impacts of Western lifestyles, make whole foods more affordable than processed foods, reduce subsidies to agribusiness, reduce toxins in our environment</w:t>
            </w:r>
          </w:p>
          <w:p w14:paraId="1B463E48" w14:textId="634AAD55"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Ending Poverty and Building a Common Wealth</w:t>
            </w:r>
            <w:r w:rsidR="008F1C4D">
              <w:rPr>
                <w:rFonts w:ascii="Candara" w:hAnsi="Candara" w:cs="Verdana"/>
                <w:b/>
                <w:sz w:val="18"/>
                <w:szCs w:val="18"/>
                <w:lang w:eastAsia="ja-JP"/>
              </w:rPr>
              <w:t xml:space="preserve">: </w:t>
            </w:r>
            <w:r w:rsidR="00F128AA">
              <w:rPr>
                <w:rFonts w:ascii="Candara" w:hAnsi="Candara" w:cs="Verdana"/>
                <w:sz w:val="18"/>
                <w:szCs w:val="18"/>
                <w:lang w:eastAsia="ja-JP"/>
              </w:rPr>
              <w:t>How America can: expand tax credits, increase availability of childcare, implement a living wage—rather than a minimum wage, reform the welfare system, implement free job training, fund Pell Grants, increase affordable housing, end global extreme poverty, help people to build self-reliance globally, reduce foreign aid food grown in the US</w:t>
            </w:r>
            <w:r w:rsidR="0075145D">
              <w:rPr>
                <w:rFonts w:ascii="Candara" w:hAnsi="Candara" w:cs="Verdana"/>
                <w:sz w:val="18"/>
                <w:szCs w:val="18"/>
                <w:lang w:eastAsia="ja-JP"/>
              </w:rPr>
              <w:t>.</w:t>
            </w:r>
          </w:p>
          <w:p w14:paraId="77D787A2" w14:textId="42E88B97"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Re-Imagining Business</w:t>
            </w:r>
            <w:r w:rsidR="00F128AA">
              <w:rPr>
                <w:rFonts w:ascii="Candara" w:hAnsi="Candara" w:cs="Verdana"/>
                <w:b/>
                <w:sz w:val="18"/>
                <w:szCs w:val="18"/>
                <w:lang w:eastAsia="ja-JP"/>
              </w:rPr>
              <w:t xml:space="preserve">: </w:t>
            </w:r>
            <w:r w:rsidR="00F128AA">
              <w:rPr>
                <w:rFonts w:ascii="Candara" w:hAnsi="Candara" w:cs="Verdana"/>
                <w:sz w:val="18"/>
                <w:szCs w:val="18"/>
                <w:lang w:eastAsia="ja-JP"/>
              </w:rPr>
              <w:t>How America can: reduce importation of forced and child-labor manufactured products, reduce deforestation, increase sustainable farming, become contentious consumers, boycott companies who contribute to social and environmental issues, encourage innovation in business and technology, redefine the bottom line for business, reduce foreign oil and wood dependency, insist on ethically produced goods</w:t>
            </w:r>
            <w:r w:rsidR="0075145D">
              <w:rPr>
                <w:rFonts w:ascii="Candara" w:hAnsi="Candara" w:cs="Verdana"/>
                <w:sz w:val="18"/>
                <w:szCs w:val="18"/>
                <w:lang w:eastAsia="ja-JP"/>
              </w:rPr>
              <w:t>.</w:t>
            </w:r>
          </w:p>
          <w:p w14:paraId="6CCBDA13" w14:textId="6E400767"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Strengthening Communities</w:t>
            </w:r>
            <w:r w:rsidR="00F128AA">
              <w:rPr>
                <w:rFonts w:ascii="Candara" w:hAnsi="Candara" w:cs="Verdana"/>
                <w:b/>
                <w:sz w:val="18"/>
                <w:szCs w:val="18"/>
                <w:lang w:eastAsia="ja-JP"/>
              </w:rPr>
              <w:t xml:space="preserve">: </w:t>
            </w:r>
            <w:r w:rsidR="00F128AA">
              <w:rPr>
                <w:rFonts w:ascii="Candara" w:hAnsi="Candara" w:cs="Verdana"/>
                <w:sz w:val="18"/>
                <w:szCs w:val="18"/>
                <w:lang w:eastAsia="ja-JP"/>
              </w:rPr>
              <w:t xml:space="preserve">How American can: reduce the number of incarcerated persons in the US, </w:t>
            </w:r>
            <w:r w:rsidR="008211C4">
              <w:rPr>
                <w:rFonts w:ascii="Candara" w:hAnsi="Candara" w:cs="Verdana"/>
                <w:sz w:val="18"/>
                <w:szCs w:val="18"/>
                <w:lang w:eastAsia="ja-JP"/>
              </w:rPr>
              <w:t>increase incomes for Native Americans, increase compensation for America’s farmers, extend civil rights to all persons residing in the United States, improve urban environments for environmental equality, increase food security, reduce food monopolies</w:t>
            </w:r>
            <w:r w:rsidR="0075145D">
              <w:rPr>
                <w:rFonts w:ascii="Candara" w:hAnsi="Candara" w:cs="Verdana"/>
                <w:sz w:val="18"/>
                <w:szCs w:val="18"/>
                <w:lang w:eastAsia="ja-JP"/>
              </w:rPr>
              <w:t>.</w:t>
            </w:r>
          </w:p>
          <w:p w14:paraId="5CA6F584" w14:textId="2968FBAC" w:rsidR="00264FAF" w:rsidRPr="00264FAF" w:rsidRDefault="00264FAF" w:rsidP="00264FAF">
            <w:pPr>
              <w:pStyle w:val="ListParagraph"/>
              <w:widowControl w:val="0"/>
              <w:numPr>
                <w:ilvl w:val="0"/>
                <w:numId w:val="5"/>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Waging Peace</w:t>
            </w:r>
            <w:r w:rsidR="008211C4">
              <w:rPr>
                <w:rFonts w:ascii="Candara" w:hAnsi="Candara" w:cs="Verdana"/>
                <w:b/>
                <w:sz w:val="18"/>
                <w:szCs w:val="18"/>
                <w:lang w:eastAsia="ja-JP"/>
              </w:rPr>
              <w:t xml:space="preserve">: </w:t>
            </w:r>
            <w:r w:rsidR="008211C4">
              <w:rPr>
                <w:rFonts w:ascii="Candara" w:hAnsi="Candara" w:cs="Verdana"/>
                <w:sz w:val="18"/>
                <w:szCs w:val="18"/>
                <w:lang w:eastAsia="ja-JP"/>
              </w:rPr>
              <w:t>How America can: reallocate military spending, reduce the US global military presence, reduce influence of weapons manufacturers and other military industries on national government, encourage nuclear non-proliferation and disarmament, see negotiation as a viable alternative to war and foster non-violent alternatives to resolve conflict</w:t>
            </w:r>
            <w:r w:rsidR="0075145D">
              <w:rPr>
                <w:rFonts w:ascii="Candara" w:hAnsi="Candara" w:cs="Verdana"/>
                <w:sz w:val="18"/>
                <w:szCs w:val="18"/>
                <w:lang w:eastAsia="ja-JP"/>
              </w:rPr>
              <w:t>.</w:t>
            </w:r>
          </w:p>
          <w:p w14:paraId="1D6F9A10" w14:textId="4A86256F" w:rsidR="00264FAF" w:rsidRPr="0075145D" w:rsidRDefault="00264FAF" w:rsidP="00264FAF">
            <w:pPr>
              <w:pStyle w:val="ListParagraph"/>
              <w:widowControl w:val="0"/>
              <w:numPr>
                <w:ilvl w:val="0"/>
                <w:numId w:val="5"/>
              </w:numPr>
              <w:autoSpaceDE w:val="0"/>
              <w:autoSpaceDN w:val="0"/>
              <w:adjustRightInd w:val="0"/>
              <w:ind w:right="320"/>
              <w:rPr>
                <w:rFonts w:ascii="Candara" w:hAnsi="Candara" w:cs="Verdana"/>
                <w:b/>
                <w:sz w:val="18"/>
                <w:szCs w:val="18"/>
                <w:lang w:eastAsia="ja-JP"/>
              </w:rPr>
            </w:pPr>
            <w:r w:rsidRPr="00264FAF">
              <w:rPr>
                <w:rFonts w:ascii="Candara" w:hAnsi="Candara" w:cs="Verdana"/>
                <w:b/>
                <w:sz w:val="18"/>
                <w:szCs w:val="18"/>
                <w:lang w:eastAsia="ja-JP"/>
              </w:rPr>
              <w:t>A Nation that Shines</w:t>
            </w:r>
            <w:r w:rsidR="008211C4">
              <w:rPr>
                <w:rFonts w:ascii="Candara" w:hAnsi="Candara" w:cs="Verdana"/>
                <w:b/>
                <w:sz w:val="18"/>
                <w:szCs w:val="18"/>
                <w:lang w:eastAsia="ja-JP"/>
              </w:rPr>
              <w:t xml:space="preserve">: </w:t>
            </w:r>
            <w:r w:rsidR="008211C4">
              <w:rPr>
                <w:rFonts w:ascii="Candara" w:hAnsi="Candara" w:cs="Verdana"/>
                <w:sz w:val="18"/>
                <w:szCs w:val="18"/>
                <w:lang w:eastAsia="ja-JP"/>
              </w:rPr>
              <w:t xml:space="preserve">How American can: address irreversible tipping points immediately, encourage real wealth creation, embrace technological and social innovations, increase social entrepreneurship, </w:t>
            </w:r>
            <w:r w:rsidR="00C2187E">
              <w:rPr>
                <w:rFonts w:ascii="Candara" w:hAnsi="Candara" w:cs="Verdana"/>
                <w:sz w:val="18"/>
                <w:szCs w:val="18"/>
                <w:lang w:eastAsia="ja-JP"/>
              </w:rPr>
              <w:t>encourage concern for globa</w:t>
            </w:r>
            <w:r w:rsidR="0075145D">
              <w:rPr>
                <w:rFonts w:ascii="Candara" w:hAnsi="Candara" w:cs="Verdana"/>
                <w:sz w:val="18"/>
                <w:szCs w:val="18"/>
                <w:lang w:eastAsia="ja-JP"/>
              </w:rPr>
              <w:t>l rather than national humanity.</w:t>
            </w:r>
          </w:p>
          <w:p w14:paraId="1756FAF4" w14:textId="77777777" w:rsidR="0075145D" w:rsidRDefault="0075145D" w:rsidP="0075145D">
            <w:pPr>
              <w:widowControl w:val="0"/>
              <w:autoSpaceDE w:val="0"/>
              <w:autoSpaceDN w:val="0"/>
              <w:adjustRightInd w:val="0"/>
              <w:ind w:right="320"/>
              <w:rPr>
                <w:rFonts w:ascii="Candara" w:hAnsi="Candara" w:cs="Verdana"/>
                <w:b/>
                <w:sz w:val="18"/>
                <w:szCs w:val="18"/>
                <w:lang w:eastAsia="ja-JP"/>
              </w:rPr>
            </w:pPr>
          </w:p>
          <w:p w14:paraId="3D0ABDF8" w14:textId="77777777" w:rsidR="0075145D" w:rsidRDefault="0075145D" w:rsidP="0075145D">
            <w:pPr>
              <w:widowControl w:val="0"/>
              <w:autoSpaceDE w:val="0"/>
              <w:autoSpaceDN w:val="0"/>
              <w:adjustRightInd w:val="0"/>
              <w:ind w:right="320"/>
              <w:rPr>
                <w:rFonts w:ascii="Candara" w:hAnsi="Candara" w:cs="Verdana"/>
                <w:b/>
                <w:sz w:val="18"/>
                <w:szCs w:val="18"/>
                <w:lang w:eastAsia="ja-JP"/>
              </w:rPr>
            </w:pPr>
          </w:p>
          <w:p w14:paraId="6026B912" w14:textId="77777777" w:rsidR="0075145D" w:rsidRPr="0075145D" w:rsidRDefault="0075145D" w:rsidP="0075145D">
            <w:pPr>
              <w:widowControl w:val="0"/>
              <w:autoSpaceDE w:val="0"/>
              <w:autoSpaceDN w:val="0"/>
              <w:adjustRightInd w:val="0"/>
              <w:ind w:right="320"/>
              <w:rPr>
                <w:rFonts w:ascii="Candara" w:hAnsi="Candara" w:cs="Verdana"/>
                <w:b/>
                <w:sz w:val="18"/>
                <w:szCs w:val="18"/>
                <w:lang w:eastAsia="ja-JP"/>
              </w:rPr>
            </w:pPr>
          </w:p>
          <w:p w14:paraId="2F849E10" w14:textId="77777777" w:rsidR="009A0830" w:rsidRDefault="009A0830" w:rsidP="00057B10">
            <w:pPr>
              <w:pStyle w:val="ListParagraph"/>
              <w:widowControl w:val="0"/>
              <w:autoSpaceDE w:val="0"/>
              <w:autoSpaceDN w:val="0"/>
              <w:adjustRightInd w:val="0"/>
              <w:ind w:left="680" w:right="320"/>
              <w:rPr>
                <w:rFonts w:ascii="Candara" w:hAnsi="Candara" w:cs="Verdana"/>
                <w:b/>
                <w:sz w:val="18"/>
                <w:szCs w:val="18"/>
                <w:lang w:eastAsia="ja-JP"/>
              </w:rPr>
            </w:pPr>
          </w:p>
          <w:p w14:paraId="2C974790" w14:textId="120D009C" w:rsidR="00952ECE" w:rsidRDefault="00B04879" w:rsidP="00C86E7D">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Identifying a Strong Position</w:t>
            </w:r>
          </w:p>
          <w:p w14:paraId="37E197C3" w14:textId="77777777" w:rsidR="00C86E7D" w:rsidRPr="00BA70F2" w:rsidRDefault="00C86E7D" w:rsidP="00C86E7D">
            <w:pPr>
              <w:pStyle w:val="ListParagraph"/>
              <w:widowControl w:val="0"/>
              <w:autoSpaceDE w:val="0"/>
              <w:autoSpaceDN w:val="0"/>
              <w:adjustRightInd w:val="0"/>
              <w:ind w:left="1040" w:right="320"/>
              <w:rPr>
                <w:rFonts w:ascii="Candara" w:hAnsi="Candara" w:cs="Verdana"/>
                <w:b/>
                <w:sz w:val="18"/>
                <w:szCs w:val="18"/>
                <w:lang w:eastAsia="ja-JP"/>
              </w:rPr>
            </w:pPr>
          </w:p>
          <w:p w14:paraId="42A12598" w14:textId="0F13D0DC" w:rsidR="000A2FDB" w:rsidRPr="00C86E7D" w:rsidRDefault="00B21C4C" w:rsidP="00B21C4C">
            <w:pPr>
              <w:widowControl w:val="0"/>
              <w:tabs>
                <w:tab w:val="left" w:pos="220"/>
                <w:tab w:val="left" w:pos="720"/>
              </w:tabs>
              <w:autoSpaceDE w:val="0"/>
              <w:autoSpaceDN w:val="0"/>
              <w:adjustRightInd w:val="0"/>
              <w:ind w:right="100"/>
              <w:rPr>
                <w:rFonts w:ascii="Candara" w:hAnsi="Candara" w:cs="Verdana"/>
                <w:color w:val="262626"/>
                <w:sz w:val="18"/>
                <w:szCs w:val="18"/>
                <w:lang w:eastAsia="ja-JP"/>
              </w:rPr>
            </w:pPr>
            <w:r>
              <w:rPr>
                <w:rFonts w:ascii="Candara" w:hAnsi="Candara" w:cs="Verdana"/>
                <w:sz w:val="18"/>
                <w:szCs w:val="18"/>
                <w:lang w:eastAsia="ja-JP"/>
              </w:rPr>
              <w:t xml:space="preserve">Once the problem has been chosen then students need to decide which solution they find most compelling. Students can re-read particular articles they found interesting and take notes. They may find through reading that the most compelling solution is listed in the reading. Students can also go to the </w:t>
            </w:r>
            <w:hyperlink r:id="rId8" w:history="1">
              <w:r w:rsidRPr="00B21C4C">
                <w:rPr>
                  <w:rStyle w:val="Hyperlink"/>
                  <w:rFonts w:ascii="Candara" w:hAnsi="Candara" w:cs="Verdana"/>
                  <w:sz w:val="18"/>
                  <w:szCs w:val="18"/>
                  <w:lang w:eastAsia="ja-JP"/>
                </w:rPr>
                <w:t>solution page</w:t>
              </w:r>
            </w:hyperlink>
            <w:r>
              <w:rPr>
                <w:rFonts w:ascii="Candara" w:hAnsi="Candara" w:cs="Verdana"/>
                <w:sz w:val="18"/>
                <w:szCs w:val="18"/>
                <w:lang w:eastAsia="ja-JP"/>
              </w:rPr>
              <w:t xml:space="preserve"> on the </w:t>
            </w:r>
            <w:r w:rsidRPr="00B21C4C">
              <w:rPr>
                <w:rFonts w:ascii="Candara" w:hAnsi="Candara" w:cs="Verdana"/>
                <w:i/>
                <w:sz w:val="18"/>
                <w:szCs w:val="18"/>
                <w:lang w:eastAsia="ja-JP"/>
              </w:rPr>
              <w:t>Dream of a Nation</w:t>
            </w:r>
            <w:r>
              <w:rPr>
                <w:rFonts w:ascii="Candara" w:hAnsi="Candara" w:cs="Verdana"/>
                <w:sz w:val="18"/>
                <w:szCs w:val="18"/>
                <w:lang w:eastAsia="ja-JP"/>
              </w:rPr>
              <w:t xml:space="preserve"> website. They can click on the relevant chapter and find partner organizations and relevant legislation, media and discussion regarding some of the proposed solutions listed in the text. These pages can help students decide which solution is the strongest—in their opinion. </w:t>
            </w: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26EB4209" w14:textId="77777777" w:rsidR="00952ECE" w:rsidRPr="00CA7BB4" w:rsidRDefault="00952ECE"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4A855455" w14:textId="1ABA341D" w:rsidR="00952ECE" w:rsidRDefault="00B21C4C"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3. </w:t>
            </w:r>
            <w:r w:rsidR="006354B4">
              <w:rPr>
                <w:rFonts w:ascii="Candara" w:hAnsi="Candara" w:cs="Verdana"/>
                <w:b/>
                <w:sz w:val="18"/>
                <w:szCs w:val="18"/>
                <w:lang w:eastAsia="ja-JP"/>
              </w:rPr>
              <w:t>Gather Facts</w:t>
            </w:r>
          </w:p>
          <w:p w14:paraId="78011120"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134657B0" w14:textId="77777777" w:rsidR="00BA6AC4" w:rsidRDefault="006354B4" w:rsidP="00B21C4C">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Once students have a </w:t>
            </w:r>
            <w:r w:rsidR="00B21C4C">
              <w:rPr>
                <w:rFonts w:ascii="Candara" w:hAnsi="Candara" w:cs="Verdana"/>
                <w:sz w:val="18"/>
                <w:szCs w:val="18"/>
                <w:lang w:eastAsia="ja-JP"/>
              </w:rPr>
              <w:t>good idea</w:t>
            </w:r>
            <w:r w:rsidR="00BA6AC4">
              <w:rPr>
                <w:rFonts w:ascii="Candara" w:hAnsi="Candara" w:cs="Verdana"/>
                <w:sz w:val="18"/>
                <w:szCs w:val="18"/>
                <w:lang w:eastAsia="ja-JP"/>
              </w:rPr>
              <w:t xml:space="preserve"> of the solution they find most compelling have them take notes on this solution. They should explain:</w:t>
            </w:r>
          </w:p>
          <w:p w14:paraId="4255FEFC" w14:textId="14781766" w:rsidR="00BA6AC4" w:rsidRPr="00BA6AC4" w:rsidRDefault="00BA6AC4" w:rsidP="00BA6AC4">
            <w:pPr>
              <w:pStyle w:val="ListParagraph"/>
              <w:widowControl w:val="0"/>
              <w:numPr>
                <w:ilvl w:val="0"/>
                <w:numId w:val="6"/>
              </w:numPr>
              <w:autoSpaceDE w:val="0"/>
              <w:autoSpaceDN w:val="0"/>
              <w:adjustRightInd w:val="0"/>
              <w:ind w:right="320"/>
              <w:rPr>
                <w:rFonts w:ascii="Candara" w:hAnsi="Candara" w:cs="Verdana"/>
                <w:sz w:val="18"/>
                <w:szCs w:val="18"/>
                <w:lang w:eastAsia="ja-JP"/>
              </w:rPr>
            </w:pPr>
            <w:r w:rsidRPr="00BA6AC4">
              <w:rPr>
                <w:rFonts w:ascii="Candara" w:hAnsi="Candara" w:cs="Verdana"/>
                <w:sz w:val="18"/>
                <w:szCs w:val="18"/>
                <w:lang w:eastAsia="ja-JP"/>
              </w:rPr>
              <w:t>What problem does this solution address</w:t>
            </w:r>
          </w:p>
          <w:p w14:paraId="4B4AF40A" w14:textId="77777777" w:rsidR="00BA6AC4" w:rsidRDefault="00BA6AC4" w:rsidP="00BA6AC4">
            <w:pPr>
              <w:pStyle w:val="ListParagraph"/>
              <w:widowControl w:val="0"/>
              <w:numPr>
                <w:ilvl w:val="0"/>
                <w:numId w:val="6"/>
              </w:numPr>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What is this solution? Explain the details in a concise way so others can understand what this solution entails. </w:t>
            </w:r>
          </w:p>
          <w:p w14:paraId="7F1F5EE0" w14:textId="77777777" w:rsidR="00BA6AC4" w:rsidRDefault="00BA6AC4" w:rsidP="00BA6AC4">
            <w:pPr>
              <w:pStyle w:val="ListParagraph"/>
              <w:widowControl w:val="0"/>
              <w:numPr>
                <w:ilvl w:val="0"/>
                <w:numId w:val="6"/>
              </w:numPr>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The most positive benefits of this proposed solution (usually limited to three strong points)</w:t>
            </w:r>
            <w:r w:rsidR="006354B4" w:rsidRPr="00BA6AC4">
              <w:rPr>
                <w:rFonts w:ascii="Candara" w:hAnsi="Candara" w:cs="Verdana"/>
                <w:sz w:val="18"/>
                <w:szCs w:val="18"/>
                <w:lang w:eastAsia="ja-JP"/>
              </w:rPr>
              <w:t>.</w:t>
            </w:r>
          </w:p>
          <w:p w14:paraId="0074C51A" w14:textId="77777777" w:rsidR="00BA6AC4" w:rsidRDefault="00BA6AC4" w:rsidP="00BA6AC4">
            <w:pPr>
              <w:pStyle w:val="ListParagraph"/>
              <w:widowControl w:val="0"/>
              <w:numPr>
                <w:ilvl w:val="0"/>
                <w:numId w:val="6"/>
              </w:numPr>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Some potential drawbacks to the proposed solution and why they are not substantive. </w:t>
            </w:r>
          </w:p>
          <w:p w14:paraId="746E02D1" w14:textId="0C43EC03" w:rsidR="00BA6AC4" w:rsidRDefault="006354B4" w:rsidP="00BA6AC4">
            <w:pPr>
              <w:pStyle w:val="ListParagraph"/>
              <w:widowControl w:val="0"/>
              <w:numPr>
                <w:ilvl w:val="0"/>
                <w:numId w:val="6"/>
              </w:numPr>
              <w:autoSpaceDE w:val="0"/>
              <w:autoSpaceDN w:val="0"/>
              <w:adjustRightInd w:val="0"/>
              <w:ind w:right="320"/>
              <w:rPr>
                <w:rFonts w:ascii="Candara" w:hAnsi="Candara" w:cs="Verdana"/>
                <w:sz w:val="18"/>
                <w:szCs w:val="18"/>
                <w:lang w:eastAsia="ja-JP"/>
              </w:rPr>
            </w:pPr>
            <w:r w:rsidRPr="00BA6AC4">
              <w:rPr>
                <w:rFonts w:ascii="Candara" w:hAnsi="Candara" w:cs="Verdana"/>
                <w:sz w:val="18"/>
                <w:szCs w:val="18"/>
                <w:lang w:eastAsia="ja-JP"/>
              </w:rPr>
              <w:t xml:space="preserve"> </w:t>
            </w:r>
            <w:r w:rsidR="00BA6AC4">
              <w:rPr>
                <w:rFonts w:ascii="Candara" w:hAnsi="Candara" w:cs="Verdana"/>
                <w:sz w:val="18"/>
                <w:szCs w:val="18"/>
                <w:lang w:eastAsia="ja-JP"/>
              </w:rPr>
              <w:t xml:space="preserve">Actions people can begin immediately to support the proposed solution. </w:t>
            </w:r>
          </w:p>
          <w:p w14:paraId="62DDE8D1" w14:textId="77777777" w:rsidR="00BA6AC4" w:rsidRDefault="00BA6AC4" w:rsidP="00BA6AC4">
            <w:pPr>
              <w:pStyle w:val="ListParagraph"/>
              <w:widowControl w:val="0"/>
              <w:autoSpaceDE w:val="0"/>
              <w:autoSpaceDN w:val="0"/>
              <w:adjustRightInd w:val="0"/>
              <w:ind w:right="320"/>
              <w:rPr>
                <w:rFonts w:ascii="Candara" w:hAnsi="Candara" w:cs="Verdana"/>
                <w:sz w:val="18"/>
                <w:szCs w:val="18"/>
                <w:lang w:eastAsia="ja-JP"/>
              </w:rPr>
            </w:pPr>
          </w:p>
          <w:p w14:paraId="437F6D7D" w14:textId="5E4A59DB" w:rsidR="00E13314" w:rsidRPr="00BA6AC4" w:rsidRDefault="00BA6AC4" w:rsidP="00BA6AC4">
            <w:pPr>
              <w:pStyle w:val="ListParagraph"/>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In order for students to find the answers to these questions teach them the</w:t>
            </w:r>
            <w:r w:rsidR="00E13314" w:rsidRPr="00BA6AC4">
              <w:rPr>
                <w:rFonts w:ascii="Candara" w:hAnsi="Candara" w:cs="Verdana"/>
                <w:sz w:val="18"/>
                <w:szCs w:val="18"/>
                <w:lang w:eastAsia="ja-JP"/>
              </w:rPr>
              <w:t xml:space="preserve"> Trash or Treasure method of note taking instruction: </w:t>
            </w:r>
            <w:hyperlink r:id="rId9" w:history="1">
              <w:r w:rsidR="00E13314" w:rsidRPr="00BA6AC4">
                <w:rPr>
                  <w:rStyle w:val="Hyperlink"/>
                  <w:rFonts w:ascii="Candara" w:hAnsi="Candara" w:cs="Verdana"/>
                  <w:sz w:val="18"/>
                  <w:szCs w:val="18"/>
                  <w:lang w:eastAsia="ja-JP"/>
                </w:rPr>
                <w:t>http://mrjhlibrary.pbworks.com/f/Reading+for+Information+T+%26+T+note+taking+jansen.pdf</w:t>
              </w:r>
            </w:hyperlink>
            <w:r w:rsidR="00E13314" w:rsidRPr="00BA6AC4">
              <w:rPr>
                <w:rFonts w:ascii="Candara" w:hAnsi="Candara" w:cs="Verdana"/>
                <w:sz w:val="18"/>
                <w:szCs w:val="18"/>
                <w:lang w:eastAsia="ja-JP"/>
              </w:rPr>
              <w:t xml:space="preserve"> </w:t>
            </w:r>
            <w:r w:rsidR="006354B4" w:rsidRPr="00BA6AC4">
              <w:rPr>
                <w:rFonts w:ascii="Candara" w:hAnsi="Candara" w:cs="Verdana"/>
                <w:sz w:val="18"/>
                <w:szCs w:val="18"/>
                <w:lang w:eastAsia="ja-JP"/>
              </w:rPr>
              <w:t xml:space="preserve">They should organize the information they take down on </w:t>
            </w:r>
            <w:r w:rsidR="00E13314" w:rsidRPr="00BA6AC4">
              <w:rPr>
                <w:rFonts w:ascii="Candara" w:hAnsi="Candara" w:cs="Verdana"/>
                <w:sz w:val="18"/>
                <w:szCs w:val="18"/>
                <w:lang w:eastAsia="ja-JP"/>
              </w:rPr>
              <w:t>this graphic organizer</w:t>
            </w:r>
            <w:r w:rsidR="000A2FDB" w:rsidRPr="00BA6AC4">
              <w:rPr>
                <w:rFonts w:ascii="Candara" w:hAnsi="Candara" w:cs="Verdana"/>
                <w:sz w:val="18"/>
                <w:szCs w:val="18"/>
                <w:lang w:eastAsia="ja-JP"/>
              </w:rPr>
              <w:t xml:space="preserve">: </w:t>
            </w:r>
            <w:hyperlink r:id="rId10" w:history="1">
              <w:r w:rsidR="000A2FDB" w:rsidRPr="00BA6AC4">
                <w:rPr>
                  <w:rStyle w:val="Hyperlink"/>
                  <w:rFonts w:ascii="Candara" w:hAnsi="Candara" w:cs="Verdana"/>
                  <w:sz w:val="18"/>
                  <w:szCs w:val="18"/>
                  <w:lang w:eastAsia="ja-JP"/>
                </w:rPr>
                <w:t>http://www.eduplace.com/graphicorganizer/pdf/idearake.pdf</w:t>
              </w:r>
            </w:hyperlink>
            <w:r w:rsidR="000A2FDB" w:rsidRPr="00BA6AC4">
              <w:rPr>
                <w:rFonts w:ascii="Candara" w:hAnsi="Candara" w:cs="Verdana"/>
                <w:sz w:val="18"/>
                <w:szCs w:val="18"/>
                <w:lang w:eastAsia="ja-JP"/>
              </w:rPr>
              <w:t xml:space="preserve"> </w:t>
            </w:r>
            <w:r w:rsidR="006354B4" w:rsidRPr="00BA6AC4">
              <w:rPr>
                <w:rFonts w:ascii="Candara" w:hAnsi="Candara" w:cs="Verdana"/>
                <w:sz w:val="18"/>
                <w:szCs w:val="18"/>
                <w:lang w:eastAsia="ja-JP"/>
              </w:rPr>
              <w:t>Coach them to only write down information whic</w:t>
            </w:r>
            <w:r>
              <w:rPr>
                <w:rFonts w:ascii="Candara" w:hAnsi="Candara" w:cs="Verdana"/>
                <w:sz w:val="18"/>
                <w:szCs w:val="18"/>
                <w:lang w:eastAsia="ja-JP"/>
              </w:rPr>
              <w:t>h directly answers the above questions</w:t>
            </w:r>
            <w:r w:rsidR="006354B4" w:rsidRPr="00BA6AC4">
              <w:rPr>
                <w:rFonts w:ascii="Candara" w:hAnsi="Candara" w:cs="Verdana"/>
                <w:sz w:val="18"/>
                <w:szCs w:val="18"/>
                <w:lang w:eastAsia="ja-JP"/>
              </w:rPr>
              <w:t>.</w:t>
            </w:r>
          </w:p>
        </w:tc>
      </w:tr>
      <w:tr w:rsidR="00952ECE" w:rsidRPr="00952ECE" w14:paraId="210D8352" w14:textId="77777777" w:rsidTr="00E13314">
        <w:tc>
          <w:tcPr>
            <w:tcW w:w="8478" w:type="dxa"/>
            <w:tcMar>
              <w:top w:w="20" w:type="nil"/>
              <w:left w:w="20" w:type="nil"/>
              <w:bottom w:w="20" w:type="nil"/>
              <w:right w:w="20" w:type="nil"/>
            </w:tcMar>
          </w:tcPr>
          <w:p w14:paraId="1779B9FF" w14:textId="7ADBB120" w:rsidR="006354B4" w:rsidRDefault="006354B4" w:rsidP="006354B4">
            <w:pPr>
              <w:widowControl w:val="0"/>
              <w:autoSpaceDE w:val="0"/>
              <w:autoSpaceDN w:val="0"/>
              <w:adjustRightInd w:val="0"/>
              <w:ind w:right="320"/>
              <w:rPr>
                <w:rFonts w:ascii="Candara" w:hAnsi="Candara" w:cs="Verdana"/>
                <w:b/>
                <w:sz w:val="18"/>
                <w:szCs w:val="18"/>
                <w:lang w:eastAsia="ja-JP"/>
              </w:rPr>
            </w:pPr>
          </w:p>
          <w:p w14:paraId="617B8A4A"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5. Write an Outline</w:t>
            </w:r>
          </w:p>
          <w:p w14:paraId="5B75121F"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36668601" w14:textId="3675CE74" w:rsidR="006354B4" w:rsidRPr="006354B4" w:rsidRDefault="006354B4"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Prior to their first draft have students complete an outline in which they organize the information they have </w:t>
            </w:r>
            <w:r w:rsidR="00097209">
              <w:rPr>
                <w:rFonts w:ascii="Candara" w:hAnsi="Candara" w:cs="Verdana"/>
                <w:sz w:val="18"/>
                <w:szCs w:val="18"/>
                <w:lang w:eastAsia="ja-JP"/>
              </w:rPr>
              <w:t xml:space="preserve">gathered in their note taking. </w:t>
            </w:r>
            <w:r w:rsidR="000E560B" w:rsidRPr="000E560B">
              <w:rPr>
                <w:rFonts w:ascii="Candara" w:hAnsi="Candara" w:cs="Verdana"/>
                <w:sz w:val="18"/>
                <w:szCs w:val="18"/>
                <w:lang w:eastAsia="ja-JP"/>
              </w:rPr>
              <w:t>S</w:t>
            </w:r>
            <w:r w:rsidR="000E560B">
              <w:rPr>
                <w:rFonts w:ascii="Candara" w:hAnsi="Candara" w:cs="Verdana"/>
                <w:sz w:val="18"/>
                <w:szCs w:val="18"/>
                <w:lang w:eastAsia="ja-JP"/>
              </w:rPr>
              <w:t xml:space="preserve">tudents should use the </w:t>
            </w:r>
            <w:r w:rsidR="000E560B" w:rsidRPr="000E560B">
              <w:rPr>
                <w:rFonts w:ascii="Candara" w:hAnsi="Candara" w:cs="Verdana"/>
                <w:color w:val="548DD4" w:themeColor="text2" w:themeTint="99"/>
                <w:sz w:val="18"/>
                <w:szCs w:val="18"/>
                <w:lang w:eastAsia="ja-JP"/>
              </w:rPr>
              <w:t>Solution Speech Organization Handout</w:t>
            </w:r>
            <w:r w:rsidR="00097209">
              <w:rPr>
                <w:rFonts w:ascii="Candara" w:hAnsi="Candara" w:cs="Verdana"/>
                <w:sz w:val="18"/>
                <w:szCs w:val="18"/>
                <w:lang w:eastAsia="ja-JP"/>
              </w:rPr>
              <w:t xml:space="preserve"> </w:t>
            </w:r>
            <w:r w:rsidR="00B66DAE">
              <w:rPr>
                <w:rFonts w:ascii="Candara" w:hAnsi="Candara" w:cs="Verdana"/>
                <w:sz w:val="18"/>
                <w:szCs w:val="18"/>
                <w:lang w:eastAsia="ja-JP"/>
              </w:rPr>
              <w:t>to organize their speech.</w:t>
            </w:r>
            <w:r w:rsidR="00097209">
              <w:rPr>
                <w:rFonts w:ascii="Candara" w:hAnsi="Candara" w:cs="Verdana"/>
                <w:sz w:val="18"/>
                <w:szCs w:val="18"/>
                <w:lang w:eastAsia="ja-JP"/>
              </w:rPr>
              <w:t xml:space="preserve"> </w:t>
            </w:r>
          </w:p>
          <w:p w14:paraId="33E13358"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206D96D3" w14:textId="77777777" w:rsidR="00B66DAE" w:rsidRDefault="00097209" w:rsidP="00B66DAE">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6. </w:t>
            </w:r>
            <w:r w:rsidR="00B66DAE">
              <w:rPr>
                <w:rFonts w:ascii="Candara" w:hAnsi="Candara" w:cs="Verdana"/>
                <w:b/>
                <w:sz w:val="18"/>
                <w:szCs w:val="18"/>
                <w:lang w:eastAsia="ja-JP"/>
              </w:rPr>
              <w:t>Speaking</w:t>
            </w:r>
          </w:p>
          <w:p w14:paraId="273FEA0E" w14:textId="77777777" w:rsidR="00B66DAE" w:rsidRPr="001F0680" w:rsidRDefault="00B66DAE" w:rsidP="00B66DAE">
            <w:pPr>
              <w:widowControl w:val="0"/>
              <w:autoSpaceDE w:val="0"/>
              <w:autoSpaceDN w:val="0"/>
              <w:adjustRightInd w:val="0"/>
              <w:ind w:right="320"/>
              <w:rPr>
                <w:rFonts w:ascii="Candara" w:hAnsi="Candara" w:cs="Verdana"/>
                <w:b/>
                <w:sz w:val="18"/>
                <w:szCs w:val="18"/>
                <w:lang w:eastAsia="ja-JP"/>
              </w:rPr>
            </w:pPr>
          </w:p>
          <w:p w14:paraId="5A02E6E9" w14:textId="2B1ED653" w:rsidR="00B66DAE" w:rsidRPr="001F0680" w:rsidRDefault="00B66DAE" w:rsidP="00B66DAE">
            <w:pPr>
              <w:widowControl w:val="0"/>
              <w:autoSpaceDE w:val="0"/>
              <w:autoSpaceDN w:val="0"/>
              <w:adjustRightInd w:val="0"/>
              <w:spacing w:after="300"/>
              <w:rPr>
                <w:rFonts w:ascii="Candara" w:hAnsi="Candara" w:cs="Helvetica"/>
                <w:color w:val="444240"/>
                <w:sz w:val="18"/>
                <w:szCs w:val="18"/>
                <w:lang w:eastAsia="ja-JP"/>
              </w:rPr>
            </w:pPr>
            <w:r>
              <w:rPr>
                <w:rFonts w:ascii="Candara" w:hAnsi="Candara" w:cs="Helvetica"/>
                <w:color w:val="444240"/>
                <w:sz w:val="18"/>
                <w:szCs w:val="18"/>
                <w:lang w:eastAsia="ja-JP"/>
              </w:rPr>
              <w:t>Students should be called upon to speak</w:t>
            </w:r>
            <w:r w:rsidRPr="001F0680">
              <w:rPr>
                <w:rFonts w:ascii="Candara" w:hAnsi="Candara" w:cs="Helvetica"/>
                <w:color w:val="444240"/>
                <w:sz w:val="18"/>
                <w:szCs w:val="18"/>
                <w:lang w:eastAsia="ja-JP"/>
              </w:rPr>
              <w:t>.</w:t>
            </w:r>
            <w:r>
              <w:rPr>
                <w:rFonts w:ascii="Candara" w:hAnsi="Candara" w:cs="Helvetica"/>
                <w:color w:val="444240"/>
                <w:sz w:val="18"/>
                <w:szCs w:val="18"/>
                <w:lang w:eastAsia="ja-JP"/>
              </w:rPr>
              <w:t xml:space="preserve"> They should stand in front of their audience and deliver their solution in a convincing manner.</w:t>
            </w:r>
            <w:r w:rsidRPr="001F0680">
              <w:rPr>
                <w:rFonts w:ascii="Candara" w:hAnsi="Candara" w:cs="Helvetica"/>
                <w:color w:val="444240"/>
                <w:sz w:val="18"/>
                <w:szCs w:val="18"/>
                <w:lang w:eastAsia="ja-JP"/>
              </w:rPr>
              <w:t>  Each of these speeches allows a maximum of three minutes, with a one-minute questioning period</w:t>
            </w:r>
            <w:r>
              <w:rPr>
                <w:rFonts w:ascii="Candara" w:hAnsi="Candara" w:cs="Helvetica"/>
                <w:color w:val="444240"/>
                <w:sz w:val="18"/>
                <w:szCs w:val="18"/>
                <w:lang w:eastAsia="ja-JP"/>
              </w:rPr>
              <w:t>.</w:t>
            </w:r>
          </w:p>
          <w:p w14:paraId="3C6171F4" w14:textId="7D7C090C" w:rsidR="00B66DAE" w:rsidRPr="001F0680" w:rsidRDefault="00B66DAE" w:rsidP="00B66DAE">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Speeches should be delivered </w:t>
            </w:r>
            <w:r w:rsidRPr="001F0680">
              <w:rPr>
                <w:rFonts w:ascii="Candara" w:hAnsi="Candara" w:cs="Helvetica"/>
                <w:b/>
                <w:bCs/>
                <w:i/>
                <w:iCs/>
                <w:color w:val="444240"/>
                <w:sz w:val="18"/>
                <w:szCs w:val="18"/>
                <w:lang w:eastAsia="ja-JP"/>
              </w:rPr>
              <w:t>extemporaneously</w:t>
            </w:r>
            <w:r w:rsidRPr="001F0680">
              <w:rPr>
                <w:rFonts w:ascii="Candara" w:hAnsi="Candara" w:cs="Helvetica"/>
                <w:color w:val="444240"/>
                <w:sz w:val="18"/>
                <w:szCs w:val="18"/>
                <w:lang w:eastAsia="ja-JP"/>
              </w:rPr>
              <w:t xml:space="preserve">, which means spoken spontaneously based on an outline of notes, rather than recited word-for-word from a manuscript. To do this, a speaker must be well researched and prepared with ideas before arriving at the contest.  S/he will </w:t>
            </w:r>
            <w:r>
              <w:rPr>
                <w:rFonts w:ascii="Candara" w:hAnsi="Candara" w:cs="Helvetica"/>
                <w:color w:val="444240"/>
                <w:sz w:val="18"/>
                <w:szCs w:val="18"/>
                <w:lang w:eastAsia="ja-JP"/>
              </w:rPr>
              <w:t>deliver the</w:t>
            </w:r>
            <w:r w:rsidRPr="001F0680">
              <w:rPr>
                <w:rFonts w:ascii="Candara" w:hAnsi="Candara" w:cs="Helvetica"/>
                <w:color w:val="444240"/>
                <w:sz w:val="18"/>
                <w:szCs w:val="18"/>
                <w:lang w:eastAsia="ja-JP"/>
              </w:rPr>
              <w:t xml:space="preserve"> specific </w:t>
            </w:r>
            <w:r>
              <w:rPr>
                <w:rFonts w:ascii="Candara" w:hAnsi="Candara" w:cs="Helvetica"/>
                <w:color w:val="444240"/>
                <w:sz w:val="18"/>
                <w:szCs w:val="18"/>
                <w:lang w:eastAsia="ja-JP"/>
              </w:rPr>
              <w:t>solution and</w:t>
            </w:r>
            <w:r w:rsidRPr="001F0680">
              <w:rPr>
                <w:rFonts w:ascii="Candara" w:hAnsi="Candara" w:cs="Helvetica"/>
                <w:color w:val="444240"/>
                <w:sz w:val="18"/>
                <w:szCs w:val="18"/>
                <w:lang w:eastAsia="ja-JP"/>
              </w:rPr>
              <w:t xml:space="preserve"> introduce new ideas and perspectives rebuilding his/her own </w:t>
            </w:r>
            <w:r>
              <w:rPr>
                <w:rFonts w:ascii="Candara" w:hAnsi="Candara" w:cs="Helvetica"/>
                <w:color w:val="444240"/>
                <w:sz w:val="18"/>
                <w:szCs w:val="18"/>
                <w:lang w:eastAsia="ja-JP"/>
              </w:rPr>
              <w:t>solution</w:t>
            </w:r>
            <w:r w:rsidRPr="001F0680">
              <w:rPr>
                <w:rFonts w:ascii="Candara" w:hAnsi="Candara" w:cs="Helvetica"/>
                <w:color w:val="444240"/>
                <w:sz w:val="18"/>
                <w:szCs w:val="18"/>
                <w:lang w:eastAsia="ja-JP"/>
              </w:rPr>
              <w:t xml:space="preserve">, rather than simply repeating ideas shared by </w:t>
            </w:r>
            <w:r>
              <w:rPr>
                <w:rFonts w:ascii="Candara" w:hAnsi="Candara" w:cs="Helvetica"/>
                <w:color w:val="444240"/>
                <w:sz w:val="18"/>
                <w:szCs w:val="18"/>
                <w:lang w:eastAsia="ja-JP"/>
              </w:rPr>
              <w:t xml:space="preserve">other </w:t>
            </w:r>
            <w:r w:rsidRPr="001F0680">
              <w:rPr>
                <w:rFonts w:ascii="Candara" w:hAnsi="Candara" w:cs="Helvetica"/>
                <w:color w:val="444240"/>
                <w:sz w:val="18"/>
                <w:szCs w:val="18"/>
                <w:lang w:eastAsia="ja-JP"/>
              </w:rPr>
              <w:t xml:space="preserve">speakers.  </w:t>
            </w:r>
          </w:p>
          <w:p w14:paraId="015D7A68" w14:textId="33EC08DC" w:rsidR="00B66DAE" w:rsidRPr="001F0680" w:rsidRDefault="00B66DAE" w:rsidP="00B66DAE">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In refuting, speakers should refer to specific arguments made by peers and </w:t>
            </w:r>
            <w:r w:rsidRPr="001F0680">
              <w:rPr>
                <w:rFonts w:ascii="Candara" w:hAnsi="Candara" w:cs="Helvetica"/>
                <w:b/>
                <w:bCs/>
                <w:color w:val="444240"/>
                <w:sz w:val="18"/>
                <w:szCs w:val="18"/>
                <w:u w:val="single"/>
                <w:lang w:eastAsia="ja-JP"/>
              </w:rPr>
              <w:t>never</w:t>
            </w:r>
            <w:r w:rsidRPr="001F0680">
              <w:rPr>
                <w:rFonts w:ascii="Candara" w:hAnsi="Candara" w:cs="Helvetica"/>
                <w:color w:val="444240"/>
                <w:sz w:val="18"/>
                <w:szCs w:val="18"/>
                <w:lang w:eastAsia="ja-JP"/>
              </w:rPr>
              <w:t> attack the individual (</w:t>
            </w:r>
            <w:r w:rsidRPr="001F0680">
              <w:rPr>
                <w:rFonts w:ascii="Candara" w:hAnsi="Candara" w:cs="Helvetica"/>
                <w:i/>
                <w:iCs/>
                <w:color w:val="444240"/>
                <w:sz w:val="18"/>
                <w:szCs w:val="18"/>
                <w:lang w:eastAsia="ja-JP"/>
              </w:rPr>
              <w:t>ad hominem</w:t>
            </w:r>
            <w:r w:rsidRPr="001F0680">
              <w:rPr>
                <w:rFonts w:ascii="Candara" w:hAnsi="Candara" w:cs="Helvetica"/>
                <w:color w:val="444240"/>
                <w:sz w:val="18"/>
                <w:szCs w:val="18"/>
                <w:lang w:eastAsia="ja-JP"/>
              </w:rPr>
              <w:t xml:space="preserve"> fallacy).  Be kind, generous and gracious with remarks, for example:  “While </w:t>
            </w:r>
            <w:r>
              <w:rPr>
                <w:rFonts w:ascii="Candara" w:hAnsi="Candara" w:cs="Helvetica"/>
                <w:color w:val="444240"/>
                <w:sz w:val="18"/>
                <w:szCs w:val="18"/>
                <w:lang w:eastAsia="ja-JP"/>
              </w:rPr>
              <w:t>Joe’s</w:t>
            </w:r>
            <w:r w:rsidRPr="001F0680">
              <w:rPr>
                <w:rFonts w:ascii="Candara" w:hAnsi="Candara" w:cs="Helvetica"/>
                <w:color w:val="444240"/>
                <w:sz w:val="18"/>
                <w:szCs w:val="18"/>
                <w:lang w:eastAsia="ja-JP"/>
              </w:rPr>
              <w:t xml:space="preserve"> argument to close the military base is well-intentioned…” It is also effective to refer to general themes/threads made in arguments on a particular side, synthesizing and weighing the overall “big picture” impact.  </w:t>
            </w:r>
          </w:p>
          <w:p w14:paraId="7A2D964F" w14:textId="0AE17FF2" w:rsidR="00B66DAE" w:rsidRPr="001F0680" w:rsidRDefault="00B66DAE" w:rsidP="00B66DAE">
            <w:pPr>
              <w:widowControl w:val="0"/>
              <w:autoSpaceDE w:val="0"/>
              <w:autoSpaceDN w:val="0"/>
              <w:adjustRightInd w:val="0"/>
              <w:spacing w:after="300"/>
              <w:rPr>
                <w:rFonts w:ascii="Candara" w:hAnsi="Candara" w:cs="Helvetica"/>
                <w:color w:val="444240"/>
                <w:sz w:val="18"/>
                <w:szCs w:val="18"/>
                <w:lang w:eastAsia="ja-JP"/>
              </w:rPr>
            </w:pPr>
            <w:r w:rsidRPr="001F0680">
              <w:rPr>
                <w:rFonts w:ascii="Candara" w:hAnsi="Candara" w:cs="Helvetica"/>
                <w:color w:val="444240"/>
                <w:sz w:val="18"/>
                <w:szCs w:val="18"/>
                <w:lang w:eastAsia="ja-JP"/>
              </w:rPr>
              <w:t xml:space="preserve">Effective speeches that respond to </w:t>
            </w:r>
            <w:r>
              <w:rPr>
                <w:rFonts w:ascii="Candara" w:hAnsi="Candara" w:cs="Helvetica"/>
                <w:color w:val="444240"/>
                <w:sz w:val="18"/>
                <w:szCs w:val="18"/>
                <w:lang w:eastAsia="ja-JP"/>
              </w:rPr>
              <w:t>problems with viable solutions and come</w:t>
            </w:r>
            <w:r w:rsidRPr="001F0680">
              <w:rPr>
                <w:rFonts w:ascii="Candara" w:hAnsi="Candara" w:cs="Helvetica"/>
                <w:color w:val="444240"/>
                <w:sz w:val="18"/>
                <w:szCs w:val="18"/>
                <w:lang w:eastAsia="ja-JP"/>
              </w:rPr>
              <w:t xml:space="preserve"> as a result of critical </w:t>
            </w:r>
            <w:r>
              <w:rPr>
                <w:rFonts w:ascii="Candara" w:hAnsi="Candara" w:cs="Helvetica"/>
                <w:b/>
                <w:bCs/>
                <w:color w:val="444240"/>
                <w:sz w:val="18"/>
                <w:szCs w:val="18"/>
                <w:lang w:eastAsia="ja-JP"/>
              </w:rPr>
              <w:t>reading</w:t>
            </w:r>
            <w:r w:rsidRPr="001F0680">
              <w:rPr>
                <w:rFonts w:ascii="Candara" w:hAnsi="Candara" w:cs="Helvetica"/>
                <w:color w:val="444240"/>
                <w:sz w:val="18"/>
                <w:szCs w:val="18"/>
                <w:lang w:eastAsia="ja-JP"/>
              </w:rPr>
              <w:t> and </w:t>
            </w:r>
            <w:r>
              <w:rPr>
                <w:rFonts w:ascii="Candara" w:hAnsi="Candara" w:cs="Helvetica"/>
                <w:b/>
                <w:bCs/>
                <w:color w:val="444240"/>
                <w:sz w:val="18"/>
                <w:szCs w:val="18"/>
                <w:lang w:eastAsia="ja-JP"/>
              </w:rPr>
              <w:t>thinking</w:t>
            </w:r>
            <w:r w:rsidRPr="001F0680">
              <w:rPr>
                <w:rFonts w:ascii="Candara" w:hAnsi="Candara" w:cs="Helvetica"/>
                <w:color w:val="444240"/>
                <w:sz w:val="18"/>
                <w:szCs w:val="18"/>
                <w:lang w:eastAsia="ja-JP"/>
              </w:rPr>
              <w:t xml:space="preserve">– </w:t>
            </w:r>
            <w:r>
              <w:rPr>
                <w:rFonts w:ascii="Candara" w:hAnsi="Candara" w:cs="Helvetica"/>
                <w:color w:val="444240"/>
                <w:sz w:val="18"/>
                <w:szCs w:val="18"/>
                <w:lang w:eastAsia="ja-JP"/>
              </w:rPr>
              <w:t>in addition to thorough research</w:t>
            </w:r>
            <w:r w:rsidRPr="001F0680">
              <w:rPr>
                <w:rFonts w:ascii="Candara" w:hAnsi="Candara" w:cs="Helvetica"/>
                <w:color w:val="444240"/>
                <w:sz w:val="18"/>
                <w:szCs w:val="18"/>
                <w:lang w:eastAsia="ja-JP"/>
              </w:rPr>
              <w:t xml:space="preserve">.  </w:t>
            </w:r>
          </w:p>
          <w:p w14:paraId="2CED2768" w14:textId="73003B59" w:rsidR="00E60663" w:rsidRPr="00CA7BB4" w:rsidRDefault="00B66DAE" w:rsidP="0075145D">
            <w:pPr>
              <w:widowControl w:val="0"/>
              <w:autoSpaceDE w:val="0"/>
              <w:autoSpaceDN w:val="0"/>
              <w:adjustRightInd w:val="0"/>
              <w:ind w:right="320"/>
              <w:rPr>
                <w:rFonts w:ascii="Candara" w:hAnsi="Candara" w:cs="Verdana"/>
                <w:sz w:val="18"/>
                <w:szCs w:val="18"/>
                <w:lang w:eastAsia="ja-JP"/>
              </w:rPr>
            </w:pPr>
            <w:r w:rsidRPr="001F0680">
              <w:rPr>
                <w:rFonts w:ascii="Candara" w:hAnsi="Candara" w:cs="Helvetica"/>
                <w:color w:val="444240"/>
                <w:sz w:val="18"/>
                <w:szCs w:val="18"/>
                <w:lang w:eastAsia="ja-JP"/>
              </w:rPr>
              <w:t>Asking </w:t>
            </w:r>
            <w:r w:rsidRPr="001F0680">
              <w:rPr>
                <w:rFonts w:ascii="Candara" w:hAnsi="Candara" w:cs="Helvetica"/>
                <w:b/>
                <w:bCs/>
                <w:color w:val="444240"/>
                <w:sz w:val="18"/>
                <w:szCs w:val="18"/>
                <w:lang w:eastAsia="ja-JP"/>
              </w:rPr>
              <w:t>questions</w:t>
            </w:r>
            <w:r w:rsidRPr="001F0680">
              <w:rPr>
                <w:rFonts w:ascii="Candara" w:hAnsi="Candara" w:cs="Helvetica"/>
                <w:color w:val="444240"/>
                <w:sz w:val="18"/>
                <w:szCs w:val="18"/>
                <w:lang w:eastAsia="ja-JP"/>
              </w:rPr>
              <w:t xml:space="preserve"> helps clarify confusing points in </w:t>
            </w:r>
            <w:r>
              <w:rPr>
                <w:rFonts w:ascii="Candara" w:hAnsi="Candara" w:cs="Helvetica"/>
                <w:color w:val="444240"/>
                <w:sz w:val="18"/>
                <w:szCs w:val="18"/>
                <w:lang w:eastAsia="ja-JP"/>
              </w:rPr>
              <w:t>the solution</w:t>
            </w:r>
            <w:r w:rsidRPr="001F0680">
              <w:rPr>
                <w:rFonts w:ascii="Candara" w:hAnsi="Candara" w:cs="Helvetica"/>
                <w:color w:val="444240"/>
                <w:sz w:val="18"/>
                <w:szCs w:val="18"/>
                <w:lang w:eastAsia="ja-JP"/>
              </w:rPr>
              <w:t xml:space="preserve"> and shows a genuine interest in what other speakers are saying.  </w:t>
            </w:r>
            <w:r w:rsidRPr="001F0680">
              <w:rPr>
                <w:rFonts w:ascii="Candara" w:hAnsi="Candara" w:cs="Helvetica"/>
                <w:i/>
                <w:iCs/>
                <w:color w:val="444240"/>
                <w:sz w:val="18"/>
                <w:szCs w:val="18"/>
                <w:lang w:eastAsia="ja-JP"/>
              </w:rPr>
              <w:t>Questions</w:t>
            </w:r>
            <w:r w:rsidRPr="001F0680">
              <w:rPr>
                <w:rFonts w:ascii="Candara" w:hAnsi="Candara" w:cs="Helvetica"/>
                <w:color w:val="444240"/>
                <w:sz w:val="18"/>
                <w:szCs w:val="18"/>
                <w:lang w:eastAsia="ja-JP"/>
              </w:rPr>
              <w:t> usually are not scored by judges, but how well </w:t>
            </w:r>
            <w:r>
              <w:rPr>
                <w:rFonts w:ascii="Candara" w:hAnsi="Candara" w:cs="Helvetica"/>
                <w:b/>
                <w:bCs/>
                <w:color w:val="444240"/>
                <w:sz w:val="18"/>
                <w:szCs w:val="18"/>
                <w:lang w:eastAsia="ja-JP"/>
              </w:rPr>
              <w:t xml:space="preserve">speakers </w:t>
            </w:r>
            <w:r w:rsidRPr="001F0680">
              <w:rPr>
                <w:rFonts w:ascii="Candara" w:hAnsi="Candara" w:cs="Helvetica"/>
                <w:b/>
                <w:bCs/>
                <w:color w:val="444240"/>
                <w:sz w:val="18"/>
                <w:szCs w:val="18"/>
                <w:lang w:eastAsia="ja-JP"/>
              </w:rPr>
              <w:t>answer</w:t>
            </w:r>
            <w:r w:rsidRPr="001F0680">
              <w:rPr>
                <w:rFonts w:ascii="Candara" w:hAnsi="Candara" w:cs="Helvetica"/>
                <w:color w:val="444240"/>
                <w:sz w:val="18"/>
                <w:szCs w:val="18"/>
                <w:lang w:eastAsia="ja-JP"/>
              </w:rPr>
              <w:t> </w:t>
            </w:r>
            <w:r w:rsidRPr="001F0680">
              <w:rPr>
                <w:rFonts w:ascii="Candara" w:hAnsi="Candara" w:cs="Helvetica"/>
                <w:i/>
                <w:iCs/>
                <w:color w:val="444240"/>
                <w:sz w:val="18"/>
                <w:szCs w:val="18"/>
                <w:lang w:eastAsia="ja-JP"/>
              </w:rPr>
              <w:t>is</w:t>
            </w:r>
            <w:r w:rsidRPr="001F0680">
              <w:rPr>
                <w:rFonts w:ascii="Candara" w:hAnsi="Candara" w:cs="Helvetica"/>
                <w:color w:val="444240"/>
                <w:sz w:val="18"/>
                <w:szCs w:val="18"/>
                <w:lang w:eastAsia="ja-JP"/>
              </w:rPr>
              <w:t xml:space="preserve"> scored.  Answering questions well shows a judge the speaker can defend his/her </w:t>
            </w:r>
            <w:r>
              <w:rPr>
                <w:rFonts w:ascii="Candara" w:hAnsi="Candara" w:cs="Helvetica"/>
                <w:color w:val="444240"/>
                <w:sz w:val="18"/>
                <w:szCs w:val="18"/>
                <w:lang w:eastAsia="ja-JP"/>
              </w:rPr>
              <w:t>claims</w:t>
            </w:r>
            <w:r w:rsidRPr="001F0680">
              <w:rPr>
                <w:rFonts w:ascii="Candara" w:hAnsi="Candara" w:cs="Helvetica"/>
                <w:color w:val="444240"/>
                <w:sz w:val="18"/>
                <w:szCs w:val="18"/>
                <w:lang w:eastAsia="ja-JP"/>
              </w:rPr>
              <w:t xml:space="preserve"> and has sound knowledge of the topic.  When answering, it’s best to succinctly answer just the </w:t>
            </w:r>
            <w:r w:rsidR="0075145D">
              <w:rPr>
                <w:rFonts w:ascii="Candara" w:hAnsi="Candara" w:cs="Helvetica"/>
                <w:color w:val="444240"/>
                <w:sz w:val="18"/>
                <w:szCs w:val="18"/>
                <w:lang w:eastAsia="ja-JP"/>
              </w:rPr>
              <w:t>question – no more, no less.  Coach students to not avoid answering questions and</w:t>
            </w:r>
            <w:r w:rsidRPr="001F0680">
              <w:rPr>
                <w:rFonts w:ascii="Candara" w:hAnsi="Candara" w:cs="Helvetica"/>
                <w:color w:val="444240"/>
                <w:sz w:val="18"/>
                <w:szCs w:val="18"/>
                <w:lang w:eastAsia="ja-JP"/>
              </w:rPr>
              <w:t xml:space="preserve"> give </w:t>
            </w:r>
            <w:r w:rsidR="0075145D">
              <w:rPr>
                <w:rFonts w:ascii="Candara" w:hAnsi="Candara" w:cs="Helvetica"/>
                <w:color w:val="444240"/>
                <w:sz w:val="18"/>
                <w:szCs w:val="18"/>
                <w:lang w:eastAsia="ja-JP"/>
              </w:rPr>
              <w:t>their</w:t>
            </w:r>
            <w:r w:rsidRPr="001F0680">
              <w:rPr>
                <w:rFonts w:ascii="Candara" w:hAnsi="Candara" w:cs="Helvetica"/>
                <w:color w:val="444240"/>
                <w:sz w:val="18"/>
                <w:szCs w:val="18"/>
                <w:lang w:eastAsia="ja-JP"/>
              </w:rPr>
              <w:t xml:space="preserve"> best effort</w:t>
            </w:r>
            <w:r w:rsidR="0075145D">
              <w:rPr>
                <w:rFonts w:ascii="Candara" w:hAnsi="Candara" w:cs="Helvetica"/>
                <w:color w:val="444240"/>
                <w:sz w:val="18"/>
                <w:szCs w:val="18"/>
                <w:lang w:eastAsia="ja-JP"/>
              </w:rPr>
              <w:t xml:space="preserve">. </w:t>
            </w: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5876C348" w14:textId="759E4821" w:rsidR="00952ECE" w:rsidRPr="00CA7BB4" w:rsidRDefault="00952ECE" w:rsidP="006E6370">
            <w:pPr>
              <w:widowControl w:val="0"/>
              <w:tabs>
                <w:tab w:val="left" w:pos="220"/>
                <w:tab w:val="left" w:pos="720"/>
              </w:tabs>
              <w:autoSpaceDE w:val="0"/>
              <w:autoSpaceDN w:val="0"/>
              <w:adjustRightInd w:val="0"/>
              <w:rPr>
                <w:rFonts w:ascii="Candara" w:hAnsi="Candara" w:cs="Times"/>
                <w:sz w:val="18"/>
                <w:szCs w:val="18"/>
                <w:lang w:eastAsia="ja-JP"/>
              </w:rPr>
            </w:pPr>
          </w:p>
        </w:tc>
      </w:tr>
      <w:tr w:rsidR="00952ECE" w:rsidRPr="00952ECE" w14:paraId="4D368228" w14:textId="77777777" w:rsidTr="00E13314">
        <w:tc>
          <w:tcPr>
            <w:tcW w:w="8478" w:type="dxa"/>
            <w:tcMar>
              <w:top w:w="20" w:type="nil"/>
              <w:left w:w="20" w:type="nil"/>
              <w:bottom w:w="20" w:type="nil"/>
              <w:right w:w="20" w:type="nil"/>
            </w:tcMar>
          </w:tcPr>
          <w:p w14:paraId="07AFE468" w14:textId="32C7199A" w:rsidR="00952ECE" w:rsidRDefault="006E6370" w:rsidP="006E6370">
            <w:pPr>
              <w:widowControl w:val="0"/>
              <w:autoSpaceDE w:val="0"/>
              <w:autoSpaceDN w:val="0"/>
              <w:adjustRightInd w:val="0"/>
              <w:ind w:right="320"/>
              <w:rPr>
                <w:rFonts w:ascii="Candara" w:hAnsi="Candara" w:cs="Verdana"/>
                <w:b/>
                <w:bCs/>
                <w:sz w:val="18"/>
                <w:szCs w:val="18"/>
                <w:lang w:eastAsia="ja-JP"/>
              </w:rPr>
            </w:pPr>
            <w:r>
              <w:rPr>
                <w:rFonts w:ascii="Candara" w:hAnsi="Candara" w:cs="Verdana"/>
                <w:b/>
                <w:bCs/>
                <w:sz w:val="18"/>
                <w:szCs w:val="18"/>
                <w:lang w:eastAsia="ja-JP"/>
              </w:rPr>
              <w:t>7. Evaluation</w:t>
            </w:r>
          </w:p>
          <w:p w14:paraId="7EDC78D6" w14:textId="6B14A0BA" w:rsidR="006E6370" w:rsidRPr="006E6370" w:rsidRDefault="006E6370" w:rsidP="006E6370">
            <w:pPr>
              <w:widowControl w:val="0"/>
              <w:autoSpaceDE w:val="0"/>
              <w:autoSpaceDN w:val="0"/>
              <w:adjustRightInd w:val="0"/>
              <w:ind w:right="320"/>
              <w:rPr>
                <w:rFonts w:ascii="Candara" w:hAnsi="Candara" w:cs="Verdana"/>
                <w:b/>
                <w:bCs/>
                <w:sz w:val="18"/>
                <w:szCs w:val="18"/>
                <w:lang w:eastAsia="ja-JP"/>
              </w:rPr>
            </w:pPr>
          </w:p>
          <w:p w14:paraId="2250368A" w14:textId="56DEB8B4" w:rsidR="00E74A03" w:rsidRDefault="00E74A03" w:rsidP="00E74A0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Speeches can be evaluated by the classroom teacher, students in the class, students on the school debate team, administrators or community members. Any judges should be given the </w:t>
            </w:r>
            <w:r w:rsidR="000E560B" w:rsidRPr="000E560B">
              <w:rPr>
                <w:rFonts w:ascii="Candara" w:hAnsi="Candara" w:cs="Verdana"/>
                <w:color w:val="548DD4" w:themeColor="text2" w:themeTint="99"/>
                <w:sz w:val="18"/>
                <w:szCs w:val="18"/>
                <w:lang w:eastAsia="ja-JP"/>
              </w:rPr>
              <w:t>Debate Speaking Rubric</w:t>
            </w:r>
            <w:r>
              <w:rPr>
                <w:rFonts w:ascii="Candara" w:hAnsi="Candara" w:cs="Verdana"/>
                <w:sz w:val="18"/>
                <w:szCs w:val="18"/>
                <w:lang w:eastAsia="ja-JP"/>
              </w:rPr>
              <w:t xml:space="preserve"> and </w:t>
            </w:r>
            <w:r w:rsidR="000E560B" w:rsidRPr="000E560B">
              <w:rPr>
                <w:rFonts w:ascii="Candara" w:hAnsi="Candara" w:cs="Verdana"/>
                <w:color w:val="548DD4" w:themeColor="text2" w:themeTint="99"/>
                <w:sz w:val="18"/>
                <w:szCs w:val="18"/>
                <w:lang w:eastAsia="ja-JP"/>
              </w:rPr>
              <w:t>Solution Speech Evaluation Form</w:t>
            </w:r>
            <w:r>
              <w:rPr>
                <w:rFonts w:ascii="Candara" w:hAnsi="Candara" w:cs="Verdana"/>
                <w:sz w:val="18"/>
                <w:szCs w:val="18"/>
                <w:lang w:eastAsia="ja-JP"/>
              </w:rPr>
              <w:t xml:space="preserve">. Students should take notes on each presentation in order to ask questions as soon as the speaker is done. Teachers should also collect students’ outlines after each speech in order to evaluate student research and note taking. </w:t>
            </w:r>
          </w:p>
          <w:p w14:paraId="6AF1AE74" w14:textId="77777777" w:rsidR="0075145D" w:rsidRDefault="0075145D" w:rsidP="00E74A03">
            <w:pPr>
              <w:widowControl w:val="0"/>
              <w:autoSpaceDE w:val="0"/>
              <w:autoSpaceDN w:val="0"/>
              <w:adjustRightInd w:val="0"/>
              <w:ind w:right="320"/>
              <w:rPr>
                <w:rFonts w:ascii="Candara" w:hAnsi="Candara" w:cs="Verdana"/>
                <w:sz w:val="18"/>
                <w:szCs w:val="18"/>
                <w:lang w:eastAsia="ja-JP"/>
              </w:rPr>
            </w:pPr>
          </w:p>
          <w:p w14:paraId="7A491B2E" w14:textId="77777777" w:rsidR="00E74A03" w:rsidRDefault="00E74A03" w:rsidP="00E74A0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Debates can be filmed and each winning presentation can be shown on the school news, local community access channel or schooltube. </w:t>
            </w:r>
          </w:p>
          <w:p w14:paraId="1B2DE93D"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3EDBAE85"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5703F0B7" w14:textId="422F14F9" w:rsidR="0085204D" w:rsidRPr="00CA7BB4" w:rsidRDefault="0085204D" w:rsidP="009471FD">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finished </w:t>
            </w:r>
            <w:r w:rsidR="009471FD">
              <w:rPr>
                <w:rFonts w:ascii="Candara" w:hAnsi="Candara" w:cs="Verdana"/>
                <w:color w:val="31126C"/>
                <w:sz w:val="20"/>
                <w:szCs w:val="20"/>
                <w:lang w:eastAsia="ja-JP"/>
              </w:rPr>
              <w:t>essays</w:t>
            </w:r>
            <w:r>
              <w:rPr>
                <w:rFonts w:ascii="Candara" w:hAnsi="Candara" w:cs="Verdana"/>
                <w:color w:val="31126C"/>
                <w:sz w:val="20"/>
                <w:szCs w:val="20"/>
                <w:lang w:eastAsia="ja-JP"/>
              </w:rPr>
              <w:t xml:space="preserve"> and suggestions for improvement of our Unit Plan.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7E9B55BE" w14:textId="77777777" w:rsidR="00723838" w:rsidRPr="00BA70F2" w:rsidRDefault="00723838" w:rsidP="00723838">
      <w:pPr>
        <w:rPr>
          <w:rFonts w:ascii="Candara" w:hAnsi="Candara"/>
          <w:color w:val="2AD2D9"/>
          <w:sz w:val="18"/>
          <w:szCs w:val="18"/>
        </w:rPr>
      </w:pPr>
      <w:r w:rsidRPr="00BA70F2">
        <w:rPr>
          <w:rFonts w:ascii="Candara" w:hAnsi="Candara"/>
          <w:color w:val="2AD2D9"/>
          <w:sz w:val="18"/>
          <w:szCs w:val="18"/>
        </w:rPr>
        <w:t>Common Core Information Reading Standards:</w:t>
      </w:r>
    </w:p>
    <w:p w14:paraId="28354B51" w14:textId="77777777" w:rsidR="00723838" w:rsidRPr="00BA70F2" w:rsidRDefault="00723838" w:rsidP="00723838">
      <w:pPr>
        <w:rPr>
          <w:rFonts w:ascii="Candara" w:hAnsi="Candara"/>
          <w:sz w:val="18"/>
          <w:szCs w:val="18"/>
          <w:lang w:eastAsia="ja-JP"/>
        </w:rPr>
      </w:pPr>
    </w:p>
    <w:p w14:paraId="1F972E7B" w14:textId="77777777" w:rsidR="00723838" w:rsidRPr="007D02B9" w:rsidRDefault="00723838" w:rsidP="00723838">
      <w:pPr>
        <w:rPr>
          <w:rFonts w:ascii="Candara" w:hAnsi="Candara" w:cs="Helvetica"/>
          <w:color w:val="2D2D2C"/>
          <w:sz w:val="18"/>
          <w:szCs w:val="18"/>
          <w:lang w:eastAsia="ja-JP"/>
        </w:rPr>
      </w:pPr>
      <w:hyperlink r:id="rId11" w:history="1">
        <w:r w:rsidRPr="007D02B9">
          <w:rPr>
            <w:rFonts w:ascii="Candara" w:hAnsi="Candara" w:cs="Helvetica"/>
            <w:color w:val="691B12"/>
            <w:sz w:val="18"/>
            <w:szCs w:val="18"/>
            <w:lang w:eastAsia="ja-JP"/>
          </w:rPr>
          <w:t>CCSS.ELA-Literacy.RI.9-10.1</w:t>
        </w:r>
      </w:hyperlink>
      <w:r w:rsidRPr="007D02B9">
        <w:rPr>
          <w:rFonts w:ascii="Candara" w:hAnsi="Candara" w:cs="Helvetica"/>
          <w:color w:val="2D2D2C"/>
          <w:sz w:val="18"/>
          <w:szCs w:val="18"/>
          <w:lang w:eastAsia="ja-JP"/>
        </w:rPr>
        <w:t xml:space="preserve"> Cite strong and thorough textual evidence to support analysis of what the text says explicitly as well as inferences drawn from the text.</w:t>
      </w:r>
    </w:p>
    <w:p w14:paraId="05DEE62D" w14:textId="77777777" w:rsidR="00723838" w:rsidRPr="007D02B9" w:rsidRDefault="00723838" w:rsidP="00723838">
      <w:pPr>
        <w:rPr>
          <w:rFonts w:ascii="Candara" w:hAnsi="Candara" w:cs="Helvetica"/>
          <w:color w:val="2D2D2C"/>
          <w:sz w:val="18"/>
          <w:szCs w:val="18"/>
          <w:lang w:eastAsia="ja-JP"/>
        </w:rPr>
      </w:pPr>
      <w:hyperlink r:id="rId12" w:history="1">
        <w:r w:rsidRPr="007D02B9">
          <w:rPr>
            <w:rFonts w:ascii="Candara" w:hAnsi="Candara" w:cs="Helvetica"/>
            <w:color w:val="691B12"/>
            <w:sz w:val="18"/>
            <w:szCs w:val="18"/>
            <w:lang w:eastAsia="ja-JP"/>
          </w:rPr>
          <w:t>CCSS.ELA-Literacy.RI.9-10.5</w:t>
        </w:r>
      </w:hyperlink>
      <w:r w:rsidRPr="007D02B9">
        <w:rPr>
          <w:rFonts w:ascii="Candara" w:hAnsi="Candara" w:cs="Helvetica"/>
          <w:color w:val="2D2D2C"/>
          <w:sz w:val="18"/>
          <w:szCs w:val="18"/>
          <w:lang w:eastAsia="ja-JP"/>
        </w:rPr>
        <w:t xml:space="preserve"> Analyze in detail how an author’s ideas or claims are developed and refined by particular sentences, paragraphs, or larger portions of a text (e.g., a section or chapter).</w:t>
      </w:r>
    </w:p>
    <w:p w14:paraId="5330F662" w14:textId="77777777" w:rsidR="00723838" w:rsidRPr="007D02B9" w:rsidRDefault="00723838" w:rsidP="00723838">
      <w:pPr>
        <w:rPr>
          <w:rFonts w:ascii="Candara" w:hAnsi="Candara" w:cs="Helvetica"/>
          <w:color w:val="2D2D2C"/>
          <w:sz w:val="18"/>
          <w:szCs w:val="18"/>
          <w:lang w:eastAsia="ja-JP"/>
        </w:rPr>
      </w:pPr>
      <w:hyperlink r:id="rId13" w:history="1">
        <w:r w:rsidRPr="007D02B9">
          <w:rPr>
            <w:rFonts w:ascii="Candara" w:hAnsi="Candara" w:cs="Helvetica"/>
            <w:color w:val="691B12"/>
            <w:sz w:val="18"/>
            <w:szCs w:val="18"/>
            <w:lang w:eastAsia="ja-JP"/>
          </w:rPr>
          <w:t>CCSS.ELA-Literacy.RI.9-10.8</w:t>
        </w:r>
      </w:hyperlink>
      <w:r w:rsidRPr="007D02B9">
        <w:rPr>
          <w:rFonts w:ascii="Candara" w:hAnsi="Candara" w:cs="Helvetica"/>
          <w:color w:val="2D2D2C"/>
          <w:sz w:val="18"/>
          <w:szCs w:val="18"/>
          <w:lang w:eastAsia="ja-JP"/>
        </w:rPr>
        <w:t xml:space="preserve"> Delineate and evaluate the argument and specific claims in a text, assessing whether the reasoning is valid and the evidence is relevant and sufficient; identify false statements and fallacious reasoning.</w:t>
      </w:r>
    </w:p>
    <w:p w14:paraId="1868E39F" w14:textId="77777777" w:rsidR="00723838" w:rsidRPr="00BA70F2" w:rsidRDefault="00723838" w:rsidP="00723838">
      <w:pPr>
        <w:rPr>
          <w:rFonts w:ascii="Candara" w:hAnsi="Candara" w:cs="Helvetica"/>
          <w:color w:val="2D2D2C"/>
          <w:sz w:val="18"/>
          <w:szCs w:val="18"/>
          <w:lang w:eastAsia="ja-JP"/>
        </w:rPr>
      </w:pPr>
    </w:p>
    <w:p w14:paraId="0AF11252" w14:textId="77777777" w:rsidR="00723838" w:rsidRPr="00BA70F2" w:rsidRDefault="00723838" w:rsidP="00723838">
      <w:pPr>
        <w:rPr>
          <w:rFonts w:ascii="Candara" w:hAnsi="Candara"/>
          <w:color w:val="2AD2D9"/>
          <w:sz w:val="18"/>
          <w:szCs w:val="18"/>
        </w:rPr>
      </w:pPr>
      <w:r w:rsidRPr="00BA70F2">
        <w:rPr>
          <w:rFonts w:ascii="Candara" w:hAnsi="Candara"/>
          <w:color w:val="2AD2D9"/>
          <w:sz w:val="18"/>
          <w:szCs w:val="18"/>
        </w:rPr>
        <w:t>Common Core Writing Standards:</w:t>
      </w:r>
    </w:p>
    <w:p w14:paraId="5D58992C" w14:textId="77777777" w:rsidR="00723838" w:rsidRDefault="00723838" w:rsidP="00723838">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2AF90E78" w14:textId="77777777" w:rsidR="00723838" w:rsidRPr="00D71DB9" w:rsidRDefault="00723838" w:rsidP="00723838">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4" w:history="1">
        <w:r w:rsidRPr="00D71DB9">
          <w:rPr>
            <w:rFonts w:ascii="Candara" w:hAnsi="Candara" w:cs="Helvetica"/>
            <w:color w:val="691B12"/>
            <w:sz w:val="18"/>
            <w:szCs w:val="18"/>
            <w:lang w:eastAsia="ja-JP"/>
          </w:rPr>
          <w:t>CCSS.ELA-Literacy.W.9-10.1</w:t>
        </w:r>
      </w:hyperlink>
      <w:r w:rsidRPr="00D71DB9">
        <w:rPr>
          <w:rFonts w:ascii="Candara" w:hAnsi="Candara" w:cs="Helvetica"/>
          <w:color w:val="2D2D2C"/>
          <w:sz w:val="18"/>
          <w:szCs w:val="18"/>
          <w:lang w:eastAsia="ja-JP"/>
        </w:rPr>
        <w:t xml:space="preserve"> Write arguments to support claims in an analysis of substantive topics or texts, using valid reasoning and relevant and sufficient evidence.</w:t>
      </w:r>
    </w:p>
    <w:p w14:paraId="2FACD122" w14:textId="77777777" w:rsidR="00723838" w:rsidRPr="00D71DB9" w:rsidRDefault="00723838" w:rsidP="00723838">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5" w:history="1">
        <w:r w:rsidRPr="00D71DB9">
          <w:rPr>
            <w:rFonts w:ascii="Candara" w:hAnsi="Candara" w:cs="Helvetica"/>
            <w:color w:val="691B12"/>
            <w:sz w:val="18"/>
            <w:szCs w:val="18"/>
            <w:lang w:eastAsia="ja-JP"/>
          </w:rPr>
          <w:t>CCSS.ELA-Literacy.W.9-10.1a</w:t>
        </w:r>
      </w:hyperlink>
      <w:r w:rsidRPr="00D71DB9">
        <w:rPr>
          <w:rFonts w:ascii="Candara" w:hAnsi="Candara" w:cs="Helvetica"/>
          <w:color w:val="2D2D2C"/>
          <w:sz w:val="18"/>
          <w:szCs w:val="18"/>
          <w:lang w:eastAsia="ja-JP"/>
        </w:rPr>
        <w:t xml:space="preserve"> Introduce precise claim(s), distinguish the claim(s) from alternate or opposing claims, and create an organization that establishes clear relationships among claim(s), counterclaims, reasons, and evidence.</w:t>
      </w:r>
    </w:p>
    <w:p w14:paraId="13DFE064" w14:textId="77777777" w:rsidR="00723838" w:rsidRPr="00D71DB9" w:rsidRDefault="00723838" w:rsidP="00723838">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6" w:history="1">
        <w:r w:rsidRPr="00D71DB9">
          <w:rPr>
            <w:rFonts w:ascii="Candara" w:hAnsi="Candara" w:cs="Helvetica"/>
            <w:color w:val="691B12"/>
            <w:sz w:val="18"/>
            <w:szCs w:val="18"/>
            <w:lang w:eastAsia="ja-JP"/>
          </w:rPr>
          <w:t>CCSS.ELA-Literacy.W.9-10.1b</w:t>
        </w:r>
      </w:hyperlink>
      <w:r w:rsidRPr="00D71DB9">
        <w:rPr>
          <w:rFonts w:ascii="Candara" w:hAnsi="Candara" w:cs="Helvetica"/>
          <w:color w:val="2D2D2C"/>
          <w:sz w:val="18"/>
          <w:szCs w:val="18"/>
          <w:lang w:eastAsia="ja-JP"/>
        </w:rPr>
        <w:t xml:space="preserve"> Develop claim(s) and counterclaims fairly, supplying evidence for each while pointing out the strengths and limitations of both in a manner that anticipates the audience’s knowledge level and concerns.</w:t>
      </w:r>
    </w:p>
    <w:p w14:paraId="0EB02A68" w14:textId="77777777" w:rsidR="00723838" w:rsidRPr="00D71DB9" w:rsidRDefault="00723838" w:rsidP="00723838">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7" w:history="1">
        <w:r w:rsidRPr="00D71DB9">
          <w:rPr>
            <w:rFonts w:ascii="Candara" w:hAnsi="Candara" w:cs="Helvetica"/>
            <w:color w:val="691B12"/>
            <w:sz w:val="18"/>
            <w:szCs w:val="18"/>
            <w:lang w:eastAsia="ja-JP"/>
          </w:rPr>
          <w:t>CCSS.ELA-Literacy.W.9-10.1c</w:t>
        </w:r>
      </w:hyperlink>
      <w:r w:rsidRPr="00D71DB9">
        <w:rPr>
          <w:rFonts w:ascii="Candara" w:hAnsi="Candara" w:cs="Helvetica"/>
          <w:color w:val="2D2D2C"/>
          <w:sz w:val="18"/>
          <w:szCs w:val="18"/>
          <w:lang w:eastAsia="ja-JP"/>
        </w:rPr>
        <w:t xml:space="preserve"> Use words, phrases, and clauses to link the major sections of the text, create cohesion, and clarify the relationships between claim(s) and reasons, between reasons and evidence, and between claim(s) and counterclaims.</w:t>
      </w:r>
    </w:p>
    <w:p w14:paraId="1757959A" w14:textId="77777777" w:rsidR="00723838" w:rsidRPr="00D71DB9" w:rsidRDefault="00723838" w:rsidP="00723838">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18" w:history="1">
        <w:r w:rsidRPr="00D71DB9">
          <w:rPr>
            <w:rFonts w:ascii="Candara" w:hAnsi="Candara" w:cs="Helvetica"/>
            <w:color w:val="691B12"/>
            <w:sz w:val="18"/>
            <w:szCs w:val="18"/>
            <w:lang w:eastAsia="ja-JP"/>
          </w:rPr>
          <w:t>CCSS.ELA-Literacy.W.9-10.1d</w:t>
        </w:r>
      </w:hyperlink>
      <w:r w:rsidRPr="00D71DB9">
        <w:rPr>
          <w:rFonts w:ascii="Candara" w:hAnsi="Candara" w:cs="Helvetica"/>
          <w:color w:val="2D2D2C"/>
          <w:sz w:val="18"/>
          <w:szCs w:val="18"/>
          <w:lang w:eastAsia="ja-JP"/>
        </w:rPr>
        <w:t xml:space="preserve"> Establish and maintain a formal style and objective tone while attending to the norms and conventions of the discipline in which they are writing.</w:t>
      </w:r>
    </w:p>
    <w:p w14:paraId="1612E2CE" w14:textId="77777777" w:rsidR="00723838" w:rsidRPr="00D71DB9" w:rsidRDefault="00723838" w:rsidP="00723838">
      <w:pPr>
        <w:widowControl w:val="0"/>
        <w:tabs>
          <w:tab w:val="left" w:pos="940"/>
          <w:tab w:val="left" w:pos="1440"/>
        </w:tabs>
        <w:autoSpaceDE w:val="0"/>
        <w:autoSpaceDN w:val="0"/>
        <w:adjustRightInd w:val="0"/>
        <w:ind w:left="360"/>
        <w:rPr>
          <w:rFonts w:ascii="Candara" w:hAnsi="Candara" w:cs="Helvetica"/>
          <w:color w:val="2D2D2C"/>
          <w:sz w:val="18"/>
          <w:szCs w:val="18"/>
          <w:lang w:eastAsia="ja-JP"/>
        </w:rPr>
      </w:pPr>
      <w:hyperlink r:id="rId19" w:history="1">
        <w:r w:rsidRPr="00D71DB9">
          <w:rPr>
            <w:rFonts w:ascii="Candara" w:hAnsi="Candara" w:cs="Helvetica"/>
            <w:color w:val="691B12"/>
            <w:sz w:val="18"/>
            <w:szCs w:val="18"/>
            <w:lang w:eastAsia="ja-JP"/>
          </w:rPr>
          <w:t>CCSS.ELA-Literacy.W.9-10.1e</w:t>
        </w:r>
      </w:hyperlink>
      <w:r w:rsidRPr="00D71DB9">
        <w:rPr>
          <w:rFonts w:ascii="Candara" w:hAnsi="Candara" w:cs="Helvetica"/>
          <w:color w:val="2D2D2C"/>
          <w:sz w:val="18"/>
          <w:szCs w:val="18"/>
          <w:lang w:eastAsia="ja-JP"/>
        </w:rPr>
        <w:t xml:space="preserve"> Provide a concluding statement or section that follows from and supports the argument presented.</w:t>
      </w:r>
    </w:p>
    <w:p w14:paraId="6D93B29A" w14:textId="77777777" w:rsidR="00723838" w:rsidRPr="00D71DB9" w:rsidRDefault="00723838" w:rsidP="00723838">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20" w:history="1">
        <w:r w:rsidRPr="00D71DB9">
          <w:rPr>
            <w:rFonts w:ascii="Candara" w:hAnsi="Candara" w:cs="Helvetica"/>
            <w:color w:val="691B12"/>
            <w:sz w:val="18"/>
            <w:szCs w:val="18"/>
            <w:lang w:eastAsia="ja-JP"/>
          </w:rPr>
          <w:t>CCSS.ELA-Literacy.W.9-10.4</w:t>
        </w:r>
      </w:hyperlink>
      <w:r w:rsidRPr="00D71DB9">
        <w:rPr>
          <w:rFonts w:ascii="Candara" w:hAnsi="Candara" w:cs="Helvetica"/>
          <w:color w:val="2D2D2C"/>
          <w:sz w:val="18"/>
          <w:szCs w:val="18"/>
          <w:lang w:eastAsia="ja-JP"/>
        </w:rPr>
        <w:t xml:space="preserve"> Produce clear and coherent writing in which the development, organization, and style are appropriate to task, purpose, and audience. (Grade-specific expectations for writing types are defined in standards 1–3 above.)</w:t>
      </w:r>
    </w:p>
    <w:p w14:paraId="5637BFDF" w14:textId="77777777" w:rsidR="00723838" w:rsidRPr="00D71DB9" w:rsidRDefault="00723838" w:rsidP="00723838">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1" w:history="1">
        <w:r w:rsidRPr="00D71DB9">
          <w:rPr>
            <w:rFonts w:ascii="Candara" w:hAnsi="Candara" w:cs="Helvetica"/>
            <w:color w:val="691B12"/>
            <w:sz w:val="18"/>
            <w:szCs w:val="18"/>
            <w:lang w:eastAsia="ja-JP"/>
          </w:rPr>
          <w:t>CCSS.ELA-Literacy.W.9-10.5</w:t>
        </w:r>
      </w:hyperlink>
      <w:r w:rsidRPr="00D71DB9">
        <w:rPr>
          <w:rFonts w:ascii="Candara" w:hAnsi="Candara" w:cs="Helvetica"/>
          <w:color w:val="2D2D2C"/>
          <w:sz w:val="18"/>
          <w:szCs w:val="18"/>
          <w:lang w:eastAsia="ja-JP"/>
        </w:rPr>
        <w:t xml:space="preserve"> Develop and strengthen writing as needed by planning, revising, editing, rewriting, or trying a new approach, focusing on addressing what is most significant for a specific purpose and audience.</w:t>
      </w:r>
    </w:p>
    <w:p w14:paraId="33C8A6A7" w14:textId="77777777" w:rsidR="00723838" w:rsidRPr="00D71DB9" w:rsidRDefault="00723838" w:rsidP="00723838">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2" w:history="1">
        <w:r w:rsidRPr="00D71DB9">
          <w:rPr>
            <w:rFonts w:ascii="Candara" w:hAnsi="Candara" w:cs="Helvetica"/>
            <w:color w:val="691B12"/>
            <w:sz w:val="18"/>
            <w:szCs w:val="18"/>
            <w:lang w:eastAsia="ja-JP"/>
          </w:rPr>
          <w:t>CCSS.ELA-Literacy.W.9-10.10</w:t>
        </w:r>
      </w:hyperlink>
      <w:r w:rsidRPr="00D71DB9">
        <w:rPr>
          <w:rFonts w:ascii="Candara" w:hAnsi="Candara" w:cs="Helvetica"/>
          <w:color w:val="2D2D2C"/>
          <w:sz w:val="18"/>
          <w:szCs w:val="18"/>
          <w:lang w:eastAsia="ja-JP"/>
        </w:rPr>
        <w:t xml:space="preserve"> Write routinely over extended time frames (time for research, reflection, and revision) and shorter time frames (a single sitting or a day or two) for a range of tasks, purposes, and audiences.</w:t>
      </w:r>
    </w:p>
    <w:p w14:paraId="33AE29F0" w14:textId="77777777" w:rsidR="00723838" w:rsidRDefault="00723838" w:rsidP="00723838">
      <w:pPr>
        <w:rPr>
          <w:rFonts w:ascii="Candara" w:hAnsi="Candara"/>
          <w:color w:val="2AD2D9"/>
          <w:sz w:val="18"/>
          <w:szCs w:val="18"/>
        </w:rPr>
      </w:pPr>
    </w:p>
    <w:p w14:paraId="3B8BAACA" w14:textId="77777777" w:rsidR="00723838" w:rsidRDefault="00723838" w:rsidP="00723838">
      <w:pPr>
        <w:rPr>
          <w:rFonts w:ascii="Candara" w:hAnsi="Candara"/>
          <w:color w:val="2AD2D9"/>
          <w:sz w:val="18"/>
          <w:szCs w:val="18"/>
        </w:rPr>
      </w:pPr>
      <w:r w:rsidRPr="00BA70F2">
        <w:rPr>
          <w:rFonts w:ascii="Candara" w:hAnsi="Candara"/>
          <w:color w:val="2AD2D9"/>
          <w:sz w:val="18"/>
          <w:szCs w:val="18"/>
        </w:rPr>
        <w:t>Common Core Speaking and Listening Standards:</w:t>
      </w:r>
    </w:p>
    <w:p w14:paraId="7823CF9C" w14:textId="77777777" w:rsidR="00723838" w:rsidRPr="00BA70F2" w:rsidRDefault="00723838" w:rsidP="00723838">
      <w:pPr>
        <w:rPr>
          <w:rFonts w:ascii="Candara" w:hAnsi="Candara"/>
          <w:color w:val="2AD2D9"/>
          <w:sz w:val="18"/>
          <w:szCs w:val="18"/>
        </w:rPr>
      </w:pPr>
    </w:p>
    <w:p w14:paraId="10E097C6" w14:textId="77777777" w:rsidR="00723838" w:rsidRPr="00D71DB9" w:rsidRDefault="00723838" w:rsidP="00723838">
      <w:pPr>
        <w:ind w:left="360"/>
        <w:rPr>
          <w:rFonts w:ascii="Candara" w:hAnsi="Candara" w:cs="Helvetica"/>
          <w:color w:val="2D2D2C"/>
          <w:sz w:val="18"/>
          <w:szCs w:val="18"/>
          <w:lang w:eastAsia="ja-JP"/>
        </w:rPr>
      </w:pPr>
      <w:hyperlink r:id="rId23" w:history="1">
        <w:r w:rsidRPr="00D71DB9">
          <w:rPr>
            <w:rFonts w:ascii="Candara" w:hAnsi="Candara" w:cs="Helvetica"/>
            <w:color w:val="691B12"/>
            <w:sz w:val="18"/>
            <w:szCs w:val="18"/>
            <w:lang w:eastAsia="ja-JP"/>
          </w:rPr>
          <w:t>CCSS.ELA-Literacy.SL.9-10.1c</w:t>
        </w:r>
      </w:hyperlink>
      <w:r w:rsidRPr="00D71DB9">
        <w:rPr>
          <w:rFonts w:ascii="Candara" w:hAnsi="Candara" w:cs="Helvetica"/>
          <w:color w:val="2D2D2C"/>
          <w:sz w:val="18"/>
          <w:szCs w:val="18"/>
          <w:lang w:eastAsia="ja-JP"/>
        </w:rPr>
        <w:t xml:space="preserve"> Propel conversations by posing and responding to questions that relate the current discussion to broader themes or larger ideas; actively incorporate others into the discussion; and clarify, verify, or challenge ideas and conclusions.</w:t>
      </w:r>
    </w:p>
    <w:p w14:paraId="132B4366" w14:textId="77777777" w:rsidR="00723838" w:rsidRPr="00D71DB9" w:rsidRDefault="00723838" w:rsidP="00723838">
      <w:pPr>
        <w:ind w:left="360"/>
        <w:rPr>
          <w:rFonts w:ascii="Candara" w:hAnsi="Candara" w:cs="Helvetica"/>
          <w:color w:val="2D2D2C"/>
          <w:sz w:val="18"/>
          <w:szCs w:val="18"/>
          <w:lang w:eastAsia="ja-JP"/>
        </w:rPr>
      </w:pPr>
      <w:hyperlink r:id="rId24" w:history="1">
        <w:r w:rsidRPr="00D71DB9">
          <w:rPr>
            <w:rFonts w:ascii="Candara" w:hAnsi="Candara" w:cs="Helvetica"/>
            <w:color w:val="691B12"/>
            <w:sz w:val="18"/>
            <w:szCs w:val="18"/>
            <w:lang w:eastAsia="ja-JP"/>
          </w:rPr>
          <w:t>CCSS.ELA-Literacy.SL.9-10.1d</w:t>
        </w:r>
      </w:hyperlink>
      <w:r w:rsidRPr="00D71DB9">
        <w:rPr>
          <w:rFonts w:ascii="Candara" w:hAnsi="Candara" w:cs="Helvetica"/>
          <w:color w:val="2D2D2C"/>
          <w:sz w:val="18"/>
          <w:szCs w:val="18"/>
          <w:lang w:eastAsia="ja-JP"/>
        </w:rPr>
        <w:t xml:space="preserve"> Respond thoughtfully to diverse perspectives, summarize points of agreement and disagreement, and, when warranted, qualify or justify their own views and understanding and make new connections in light of the evidence and reasoning presented.</w:t>
      </w:r>
    </w:p>
    <w:p w14:paraId="7DC569EE" w14:textId="77777777" w:rsidR="00723838" w:rsidRPr="00D71DB9" w:rsidRDefault="00723838" w:rsidP="00723838">
      <w:pPr>
        <w:ind w:left="360"/>
        <w:rPr>
          <w:rFonts w:ascii="Candara" w:hAnsi="Candara" w:cs="Helvetica"/>
          <w:color w:val="2D2D2C"/>
          <w:sz w:val="18"/>
          <w:szCs w:val="18"/>
          <w:lang w:eastAsia="ja-JP"/>
        </w:rPr>
      </w:pPr>
      <w:hyperlink r:id="rId25" w:history="1">
        <w:r w:rsidRPr="00D71DB9">
          <w:rPr>
            <w:rFonts w:ascii="Candara" w:hAnsi="Candara" w:cs="Helvetica"/>
            <w:color w:val="691B12"/>
            <w:sz w:val="18"/>
            <w:szCs w:val="18"/>
            <w:lang w:eastAsia="ja-JP"/>
          </w:rPr>
          <w:t>CCSS.ELA-Literacy.SL.9-10.4</w:t>
        </w:r>
      </w:hyperlink>
      <w:r w:rsidRPr="00D71DB9">
        <w:rPr>
          <w:rFonts w:ascii="Candara" w:hAnsi="Candara" w:cs="Helvetica"/>
          <w:color w:val="2D2D2C"/>
          <w:sz w:val="18"/>
          <w:szCs w:val="18"/>
          <w:lang w:eastAsia="ja-JP"/>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2E1AEA76" w14:textId="197DD36A" w:rsidR="00723838" w:rsidRDefault="00723838" w:rsidP="00723838">
      <w:pPr>
        <w:widowControl w:val="0"/>
        <w:autoSpaceDE w:val="0"/>
        <w:autoSpaceDN w:val="0"/>
        <w:adjustRightInd w:val="0"/>
        <w:rPr>
          <w:rFonts w:ascii="Candara" w:hAnsi="Candara" w:cs="Helvetica"/>
          <w:color w:val="2D2D2C"/>
          <w:sz w:val="18"/>
          <w:szCs w:val="18"/>
          <w:lang w:eastAsia="ja-JP"/>
        </w:rPr>
      </w:pPr>
      <w:hyperlink r:id="rId26" w:history="1">
        <w:r w:rsidRPr="00D71DB9">
          <w:rPr>
            <w:rFonts w:ascii="Candara" w:hAnsi="Candara" w:cs="Helvetica"/>
            <w:color w:val="691B12"/>
            <w:sz w:val="18"/>
            <w:szCs w:val="18"/>
            <w:lang w:eastAsia="ja-JP"/>
          </w:rPr>
          <w:t>CCSS.ELA-Literacy.SL.9-10.6</w:t>
        </w:r>
      </w:hyperlink>
      <w:r w:rsidRPr="00D71DB9">
        <w:rPr>
          <w:rFonts w:ascii="Candara" w:hAnsi="Candara" w:cs="Helvetica"/>
          <w:color w:val="2D2D2C"/>
          <w:sz w:val="18"/>
          <w:szCs w:val="18"/>
          <w:lang w:eastAsia="ja-JP"/>
        </w:rPr>
        <w:t xml:space="preserve"> Adapt speech to a variety of contexts and tasks, demonstrating command of formal English when indicated or appropriate.</w:t>
      </w:r>
    </w:p>
    <w:p w14:paraId="0B24380B" w14:textId="77777777" w:rsidR="00723838" w:rsidRPr="00BA70F2" w:rsidRDefault="00723838" w:rsidP="00723838">
      <w:pPr>
        <w:widowControl w:val="0"/>
        <w:autoSpaceDE w:val="0"/>
        <w:autoSpaceDN w:val="0"/>
        <w:adjustRightInd w:val="0"/>
        <w:rPr>
          <w:rFonts w:ascii="Candara" w:hAnsi="Candara" w:cs="Verdana"/>
          <w:sz w:val="18"/>
          <w:szCs w:val="18"/>
          <w:lang w:eastAsia="ja-JP"/>
        </w:rPr>
      </w:pPr>
    </w:p>
    <w:p w14:paraId="59A17F51" w14:textId="77777777" w:rsidR="00723838" w:rsidRPr="00BA70F2" w:rsidRDefault="00723838" w:rsidP="00723838">
      <w:pPr>
        <w:rPr>
          <w:rFonts w:ascii="Candara" w:hAnsi="Candara"/>
          <w:color w:val="2AD2D9"/>
          <w:sz w:val="18"/>
          <w:szCs w:val="18"/>
        </w:rPr>
      </w:pPr>
      <w:r w:rsidRPr="00BA70F2">
        <w:rPr>
          <w:rFonts w:ascii="Candara" w:hAnsi="Candara"/>
          <w:color w:val="2AD2D9"/>
          <w:sz w:val="18"/>
          <w:szCs w:val="18"/>
        </w:rPr>
        <w:t xml:space="preserve">Common Core Language Standards: </w:t>
      </w:r>
    </w:p>
    <w:p w14:paraId="239E2716" w14:textId="77777777" w:rsidR="00723838" w:rsidRPr="00B10091" w:rsidRDefault="00723838" w:rsidP="00723838">
      <w:pPr>
        <w:rPr>
          <w:rFonts w:ascii="Candara" w:hAnsi="Candara"/>
          <w:color w:val="2AD2D9"/>
          <w:sz w:val="18"/>
          <w:szCs w:val="18"/>
        </w:rPr>
      </w:pPr>
    </w:p>
    <w:p w14:paraId="054E369C" w14:textId="77777777" w:rsidR="00723838" w:rsidRPr="00B10091" w:rsidRDefault="00723838" w:rsidP="00723838">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27" w:history="1">
        <w:r w:rsidRPr="00B10091">
          <w:rPr>
            <w:rFonts w:ascii="Candara" w:hAnsi="Candara" w:cs="Helvetica"/>
            <w:color w:val="691B12"/>
            <w:sz w:val="18"/>
            <w:szCs w:val="18"/>
            <w:lang w:eastAsia="ja-JP"/>
          </w:rPr>
          <w:t>CCSS.ELA-Literacy.L.9-10.1</w:t>
        </w:r>
      </w:hyperlink>
      <w:r w:rsidRPr="00B10091">
        <w:rPr>
          <w:rFonts w:ascii="Candara" w:hAnsi="Candara" w:cs="Helvetica"/>
          <w:color w:val="2D2D2C"/>
          <w:sz w:val="18"/>
          <w:szCs w:val="18"/>
          <w:lang w:eastAsia="ja-JP"/>
        </w:rPr>
        <w:t xml:space="preserve"> Demonstrate command of the conventions of standard English grammar and usage when writing or speaking.</w:t>
      </w:r>
    </w:p>
    <w:p w14:paraId="2491BA51" w14:textId="77777777" w:rsidR="00723838" w:rsidRPr="00B10091" w:rsidRDefault="00723838" w:rsidP="00723838">
      <w:pPr>
        <w:widowControl w:val="0"/>
        <w:autoSpaceDE w:val="0"/>
        <w:autoSpaceDN w:val="0"/>
        <w:adjustRightInd w:val="0"/>
        <w:rPr>
          <w:rFonts w:ascii="Candara" w:hAnsi="Candara" w:cs="Helvetica"/>
          <w:color w:val="2D2D2C"/>
          <w:sz w:val="18"/>
          <w:szCs w:val="18"/>
          <w:lang w:eastAsia="ja-JP"/>
        </w:rPr>
      </w:pPr>
      <w:hyperlink r:id="rId28" w:history="1">
        <w:r w:rsidRPr="00B10091">
          <w:rPr>
            <w:rFonts w:ascii="Candara" w:hAnsi="Candara" w:cs="Helvetica"/>
            <w:color w:val="691B12"/>
            <w:sz w:val="18"/>
            <w:szCs w:val="18"/>
            <w:lang w:eastAsia="ja-JP"/>
          </w:rPr>
          <w:t>CCSS.ELA-Literacy.L.9-10.6</w:t>
        </w:r>
      </w:hyperlink>
      <w:r w:rsidRPr="00B10091">
        <w:rPr>
          <w:rFonts w:ascii="Candara" w:hAnsi="Candara" w:cs="Helvetica"/>
          <w:color w:val="2D2D2C"/>
          <w:sz w:val="18"/>
          <w:szCs w:val="18"/>
          <w:lang w:eastAsia="ja-JP"/>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63910"/>
    <w:multiLevelType w:val="hybridMultilevel"/>
    <w:tmpl w:val="5104869E"/>
    <w:lvl w:ilvl="0" w:tplc="076ABEC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0022"/>
    <w:multiLevelType w:val="hybridMultilevel"/>
    <w:tmpl w:val="CF06D22A"/>
    <w:lvl w:ilvl="0" w:tplc="32A07C0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5">
    <w:nsid w:val="5E257FD5"/>
    <w:multiLevelType w:val="hybridMultilevel"/>
    <w:tmpl w:val="20A4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57B10"/>
    <w:rsid w:val="00097209"/>
    <w:rsid w:val="000A2FDB"/>
    <w:rsid w:val="000D3113"/>
    <w:rsid w:val="000E560B"/>
    <w:rsid w:val="001848A7"/>
    <w:rsid w:val="00231135"/>
    <w:rsid w:val="00264FAF"/>
    <w:rsid w:val="0028302A"/>
    <w:rsid w:val="00360EB6"/>
    <w:rsid w:val="003B7D52"/>
    <w:rsid w:val="00432514"/>
    <w:rsid w:val="00463851"/>
    <w:rsid w:val="00481CE7"/>
    <w:rsid w:val="004C570D"/>
    <w:rsid w:val="004F79C4"/>
    <w:rsid w:val="00551F44"/>
    <w:rsid w:val="005654E9"/>
    <w:rsid w:val="006354B4"/>
    <w:rsid w:val="006D3C44"/>
    <w:rsid w:val="006E4A5C"/>
    <w:rsid w:val="006E6370"/>
    <w:rsid w:val="00723838"/>
    <w:rsid w:val="0075145D"/>
    <w:rsid w:val="007D02B9"/>
    <w:rsid w:val="008211C4"/>
    <w:rsid w:val="0085204D"/>
    <w:rsid w:val="00863353"/>
    <w:rsid w:val="008735E0"/>
    <w:rsid w:val="008F1C4D"/>
    <w:rsid w:val="009471FD"/>
    <w:rsid w:val="00952ECE"/>
    <w:rsid w:val="009A0830"/>
    <w:rsid w:val="00AC170D"/>
    <w:rsid w:val="00AD4408"/>
    <w:rsid w:val="00AF094F"/>
    <w:rsid w:val="00B04879"/>
    <w:rsid w:val="00B10091"/>
    <w:rsid w:val="00B21C4C"/>
    <w:rsid w:val="00B66DAE"/>
    <w:rsid w:val="00B67307"/>
    <w:rsid w:val="00BA6AC4"/>
    <w:rsid w:val="00BA70F2"/>
    <w:rsid w:val="00C2187E"/>
    <w:rsid w:val="00C2318A"/>
    <w:rsid w:val="00C30F00"/>
    <w:rsid w:val="00C86E7D"/>
    <w:rsid w:val="00CA7BB4"/>
    <w:rsid w:val="00D406B9"/>
    <w:rsid w:val="00D52091"/>
    <w:rsid w:val="00D52D6F"/>
    <w:rsid w:val="00D71DB9"/>
    <w:rsid w:val="00DF1DF0"/>
    <w:rsid w:val="00E13314"/>
    <w:rsid w:val="00E22483"/>
    <w:rsid w:val="00E60663"/>
    <w:rsid w:val="00E74A03"/>
    <w:rsid w:val="00EB6EE9"/>
    <w:rsid w:val="00ED69A9"/>
    <w:rsid w:val="00F128AA"/>
    <w:rsid w:val="00F3382F"/>
    <w:rsid w:val="00FA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rjhlibrary.pbworks.com/f/Reading+for+Information+T+%26+T+note+taking+jansen.pdf" TargetMode="External"/><Relationship Id="rId20" Type="http://schemas.openxmlformats.org/officeDocument/2006/relationships/hyperlink" Target="http://www.corestandards.org/ELA-Literacy/W/9-10/4/" TargetMode="External"/><Relationship Id="rId21" Type="http://schemas.openxmlformats.org/officeDocument/2006/relationships/hyperlink" Target="http://www.corestandards.org/ELA-Literacy/W/9-10/5/" TargetMode="External"/><Relationship Id="rId22" Type="http://schemas.openxmlformats.org/officeDocument/2006/relationships/hyperlink" Target="http://www.corestandards.org/ELA-Literacy/W/9-10/10/" TargetMode="External"/><Relationship Id="rId23" Type="http://schemas.openxmlformats.org/officeDocument/2006/relationships/hyperlink" Target="http://www.corestandards.org/ELA-Literacy/SL/9-10/1/c/" TargetMode="External"/><Relationship Id="rId24" Type="http://schemas.openxmlformats.org/officeDocument/2006/relationships/hyperlink" Target="http://www.corestandards.org/ELA-Literacy/SL/9-10/1/d/" TargetMode="External"/><Relationship Id="rId25" Type="http://schemas.openxmlformats.org/officeDocument/2006/relationships/hyperlink" Target="http://www.corestandards.org/ELA-Literacy/SL/9-10/4/" TargetMode="External"/><Relationship Id="rId26" Type="http://schemas.openxmlformats.org/officeDocument/2006/relationships/hyperlink" Target="http://www.corestandards.org/ELA-Literacy/SL/9-10/6/" TargetMode="External"/><Relationship Id="rId27" Type="http://schemas.openxmlformats.org/officeDocument/2006/relationships/hyperlink" Target="http://www.corestandards.org/ELA-Literacy/L/9-10/1/" TargetMode="External"/><Relationship Id="rId28" Type="http://schemas.openxmlformats.org/officeDocument/2006/relationships/hyperlink" Target="http://www.corestandards.org/ELA-Literacy/L/9-10/6/"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eduplace.com/graphicorganizer/pdf/idearake.pdf" TargetMode="External"/><Relationship Id="rId11" Type="http://schemas.openxmlformats.org/officeDocument/2006/relationships/hyperlink" Target="http://www.corestandards.org/ELA-Literacy/RI/9-10/1/" TargetMode="External"/><Relationship Id="rId12" Type="http://schemas.openxmlformats.org/officeDocument/2006/relationships/hyperlink" Target="http://www.corestandards.org/ELA-Literacy/RI/9-10/5/" TargetMode="External"/><Relationship Id="rId13" Type="http://schemas.openxmlformats.org/officeDocument/2006/relationships/hyperlink" Target="http://www.corestandards.org/ELA-Literacy/RI/9-10/8/" TargetMode="External"/><Relationship Id="rId14" Type="http://schemas.openxmlformats.org/officeDocument/2006/relationships/hyperlink" Target="http://www.corestandards.org/ELA-Literacy/W/9-10/1/" TargetMode="External"/><Relationship Id="rId15" Type="http://schemas.openxmlformats.org/officeDocument/2006/relationships/hyperlink" Target="http://www.corestandards.org/ELA-Literacy/W/9-10/1/a/" TargetMode="External"/><Relationship Id="rId16" Type="http://schemas.openxmlformats.org/officeDocument/2006/relationships/hyperlink" Target="http://www.corestandards.org/ELA-Literacy/W/9-10/1/b/" TargetMode="External"/><Relationship Id="rId17" Type="http://schemas.openxmlformats.org/officeDocument/2006/relationships/hyperlink" Target="http://www.corestandards.org/ELA-Literacy/W/9-10/1/c/" TargetMode="External"/><Relationship Id="rId18" Type="http://schemas.openxmlformats.org/officeDocument/2006/relationships/hyperlink" Target="http://www.corestandards.org/ELA-Literacy/W/9-10/1/d/" TargetMode="External"/><Relationship Id="rId19" Type="http://schemas.openxmlformats.org/officeDocument/2006/relationships/hyperlink" Target="http://www.corestandards.org/ELA-Literacy/W/9-10/1/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ofanation.org/educators/curriculum-resources/lesson-modules/" TargetMode="External"/><Relationship Id="rId8" Type="http://schemas.openxmlformats.org/officeDocument/2006/relationships/hyperlink" Target="http://dreamofanation.org/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2564</Words>
  <Characters>14619</Characters>
  <Application>Microsoft Macintosh Word</Application>
  <DocSecurity>0</DocSecurity>
  <Lines>121</Lines>
  <Paragraphs>34</Paragraphs>
  <ScaleCrop>false</ScaleCrop>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7</cp:revision>
  <dcterms:created xsi:type="dcterms:W3CDTF">2013-01-24T15:56:00Z</dcterms:created>
  <dcterms:modified xsi:type="dcterms:W3CDTF">2013-11-09T13:14:00Z</dcterms:modified>
</cp:coreProperties>
</file>